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8"/>
          <w:lang w:val="ru-RU"/>
        </w:rPr>
      </w:pPr>
      <w:r w:rsidRPr="00AA360E">
        <w:rPr>
          <w:rFonts w:ascii="Times New Roman" w:hAnsi="Times New Roman"/>
          <w:bCs/>
          <w:sz w:val="26"/>
          <w:szCs w:val="28"/>
          <w:lang w:val="ru-RU"/>
        </w:rPr>
        <w:t xml:space="preserve">Муниципальное бюджетное учреждение дополнительного образования 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8"/>
          <w:lang w:val="ru-RU"/>
        </w:rPr>
      </w:pPr>
      <w:r w:rsidRPr="00AA360E">
        <w:rPr>
          <w:rFonts w:ascii="Times New Roman" w:hAnsi="Times New Roman"/>
          <w:bCs/>
          <w:sz w:val="26"/>
          <w:szCs w:val="28"/>
          <w:lang w:val="ru-RU"/>
        </w:rPr>
        <w:t>Детско-юношеский центр «Меридиан»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8"/>
          <w:lang w:val="ru-RU"/>
        </w:rPr>
      </w:pPr>
      <w:r>
        <w:rPr>
          <w:rFonts w:ascii="TimesNewRomanPSMT" w:hAnsi="TimesNewRomanPSMT" w:cs="TimesNewRomanPSMT"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62865</wp:posOffset>
            </wp:positionV>
            <wp:extent cx="2044065" cy="2052320"/>
            <wp:effectExtent l="114300" t="0" r="0" b="0"/>
            <wp:wrapNone/>
            <wp:docPr id="3" name="Рисунок 1" descr="печать PNG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PNG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131" t="6754" r="6781" b="8459"/>
                    <a:stretch>
                      <a:fillRect/>
                    </a:stretch>
                  </pic:blipFill>
                  <pic:spPr bwMode="auto">
                    <a:xfrm rot="2377157">
                      <a:off x="0" y="0"/>
                      <a:ext cx="2044065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tbl>
      <w:tblPr>
        <w:tblW w:w="9072" w:type="dxa"/>
        <w:tblInd w:w="250" w:type="dxa"/>
        <w:tblLook w:val="00A0"/>
      </w:tblPr>
      <w:tblGrid>
        <w:gridCol w:w="3402"/>
        <w:gridCol w:w="567"/>
        <w:gridCol w:w="5103"/>
      </w:tblGrid>
      <w:tr w:rsidR="00AA360E" w:rsidRPr="00AA360E" w:rsidTr="00A45ED4">
        <w:trPr>
          <w:trHeight w:val="1752"/>
        </w:trPr>
        <w:tc>
          <w:tcPr>
            <w:tcW w:w="3402" w:type="dxa"/>
          </w:tcPr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</w:pPr>
          </w:p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sz w:val="28"/>
                <w:szCs w:val="28"/>
                <w:lang w:val="ru-RU"/>
              </w:rPr>
            </w:pPr>
            <w:r w:rsidRPr="00AA360E">
              <w:rPr>
                <w:rFonts w:ascii="TimesNewRomanPS-BoldMT" w:hAnsi="TimesNewRomanPS-BoldMT" w:cs="TimesNewRomanPS-BoldMT"/>
                <w:b/>
                <w:sz w:val="28"/>
                <w:szCs w:val="28"/>
                <w:lang w:val="ru-RU"/>
              </w:rPr>
              <w:t>УТВЕРЖДАЮ</w:t>
            </w:r>
          </w:p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</w:pPr>
            <w:r w:rsidRPr="00AA360E"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  <w:t>директор МБУ ДО ДЮЦ «Меридиан»</w:t>
            </w:r>
          </w:p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</w:pPr>
            <w:r w:rsidRPr="00AA360E"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  <w:t>_____________ Т. В. Николаева</w:t>
            </w:r>
          </w:p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</w:pPr>
            <w:r w:rsidRPr="00AA360E"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  <w:t>приказ №  93 от « 27 » августа 2018 г.</w:t>
            </w:r>
          </w:p>
          <w:p w:rsidR="00AA360E" w:rsidRPr="00AA360E" w:rsidRDefault="00AA360E" w:rsidP="00A4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  <w:lang w:val="ru-RU"/>
              </w:rPr>
            </w:pPr>
          </w:p>
        </w:tc>
      </w:tr>
    </w:tbl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  <w:lang w:val="ru-RU"/>
        </w:rPr>
      </w:pPr>
      <w:r w:rsidRPr="00AA360E">
        <w:rPr>
          <w:rFonts w:ascii="Times New Roman" w:hAnsi="Times New Roman"/>
          <w:b/>
          <w:caps/>
          <w:sz w:val="32"/>
          <w:szCs w:val="28"/>
          <w:lang w:val="ru-RU"/>
        </w:rPr>
        <w:t>ДОПОЛНИТЕЛЬНАЯ ОБЩЕРАЗВИВАЮЩАЯ ПРОГРАММА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360E">
        <w:rPr>
          <w:rFonts w:ascii="TimesNewRomanPS-BoldMT" w:hAnsi="TimesNewRomanPS-BoldMT" w:cs="TimesNewRomanPS-BoldMT"/>
          <w:b/>
          <w:sz w:val="28"/>
          <w:szCs w:val="28"/>
          <w:lang w:val="ru-RU"/>
        </w:rPr>
        <w:t>художественной</w:t>
      </w:r>
      <w:r w:rsidRPr="00AA360E">
        <w:rPr>
          <w:rFonts w:ascii="Times New Roman" w:hAnsi="Times New Roman"/>
          <w:b/>
          <w:sz w:val="28"/>
          <w:szCs w:val="28"/>
          <w:lang w:val="ru-RU"/>
        </w:rPr>
        <w:t xml:space="preserve"> направленности </w:t>
      </w:r>
    </w:p>
    <w:p w:rsidR="00AA360E" w:rsidRPr="00AA360E" w:rsidRDefault="00AA360E" w:rsidP="00AA36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36"/>
          <w:szCs w:val="48"/>
          <w:lang w:val="ru-RU"/>
        </w:rPr>
      </w:pPr>
      <w:r w:rsidRPr="00AA360E">
        <w:rPr>
          <w:rFonts w:ascii="TimesNewRomanPS-BoldMT" w:hAnsi="TimesNewRomanPS-BoldMT" w:cs="TimesNewRomanPS-BoldMT"/>
          <w:b/>
          <w:sz w:val="36"/>
          <w:szCs w:val="36"/>
          <w:lang w:val="ru-RU"/>
        </w:rPr>
        <w:t xml:space="preserve">«Мир танца» 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A360E">
        <w:rPr>
          <w:rFonts w:ascii="Times New Roman" w:hAnsi="Times New Roman"/>
          <w:bCs/>
          <w:sz w:val="28"/>
          <w:szCs w:val="28"/>
          <w:lang w:val="ru-RU"/>
        </w:rPr>
        <w:t>Возраст обучающихся — 5 – 18 лет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AA360E">
        <w:rPr>
          <w:rFonts w:ascii="Times New Roman" w:hAnsi="Times New Roman"/>
          <w:bCs/>
          <w:sz w:val="28"/>
          <w:szCs w:val="28"/>
          <w:lang w:val="ru-RU"/>
        </w:rPr>
        <w:t>Срок реализации программы — 5 лет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A360E">
        <w:rPr>
          <w:rFonts w:ascii="Times New Roman" w:hAnsi="Times New Roman"/>
          <w:bCs/>
          <w:sz w:val="28"/>
          <w:szCs w:val="28"/>
          <w:lang w:val="ru-RU"/>
        </w:rPr>
        <w:t xml:space="preserve">Автор-составитель: 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A360E">
        <w:rPr>
          <w:rFonts w:ascii="Times New Roman" w:hAnsi="Times New Roman"/>
          <w:bCs/>
          <w:sz w:val="28"/>
          <w:szCs w:val="28"/>
          <w:lang w:val="ru-RU"/>
        </w:rPr>
        <w:t>Серова Анастасия Вячеславовна,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caps/>
          <w:sz w:val="28"/>
          <w:szCs w:val="28"/>
          <w:lang w:val="ru-RU"/>
        </w:rPr>
      </w:pPr>
      <w:r w:rsidRPr="00AA360E">
        <w:rPr>
          <w:rFonts w:ascii="Times New Roman" w:hAnsi="Times New Roman"/>
          <w:bCs/>
          <w:sz w:val="28"/>
          <w:szCs w:val="28"/>
          <w:lang w:val="ru-RU"/>
        </w:rPr>
        <w:t>педагог дополнительного образования</w:t>
      </w: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AA360E" w:rsidRPr="00AA360E" w:rsidRDefault="00AA360E" w:rsidP="00AA3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60E" w:rsidRPr="00AA360E" w:rsidRDefault="00AA360E" w:rsidP="00AA3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60E" w:rsidRPr="00AA360E" w:rsidRDefault="00AA360E" w:rsidP="00AA3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60E" w:rsidRPr="00AA360E" w:rsidRDefault="00AA360E" w:rsidP="00AA36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60E" w:rsidRPr="00AA360E" w:rsidRDefault="00AA360E" w:rsidP="00AA3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A360E">
        <w:rPr>
          <w:rFonts w:ascii="Times New Roman" w:hAnsi="Times New Roman"/>
          <w:sz w:val="28"/>
          <w:szCs w:val="28"/>
          <w:lang w:val="ru-RU"/>
        </w:rPr>
        <w:t xml:space="preserve">Нижний Тагил, </w:t>
      </w:r>
    </w:p>
    <w:p w:rsidR="00AA360E" w:rsidRDefault="00AA360E" w:rsidP="00AA360E">
      <w:pPr>
        <w:jc w:val="center"/>
      </w:pPr>
      <w:r w:rsidRPr="0001181E">
        <w:rPr>
          <w:rFonts w:ascii="Times New Roman" w:hAnsi="Times New Roman"/>
          <w:sz w:val="28"/>
        </w:rPr>
        <w:t>2018</w:t>
      </w:r>
    </w:p>
    <w:p w:rsidR="00154613" w:rsidRPr="00C3087C" w:rsidRDefault="00AD6AA0" w:rsidP="00C3087C">
      <w:pPr>
        <w:tabs>
          <w:tab w:val="left" w:pos="5430"/>
        </w:tabs>
        <w:spacing w:after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 xml:space="preserve">1. </w:t>
      </w:r>
      <w:r w:rsidR="00154613" w:rsidRPr="00C3087C">
        <w:rPr>
          <w:rFonts w:cstheme="minorHAnsi"/>
          <w:b/>
          <w:sz w:val="28"/>
          <w:szCs w:val="28"/>
          <w:lang w:val="ru-RU"/>
        </w:rPr>
        <w:t>Пояснительная записка</w:t>
      </w:r>
      <w:r w:rsidR="00EE5498" w:rsidRPr="00C3087C">
        <w:rPr>
          <w:rFonts w:cstheme="minorHAnsi"/>
          <w:b/>
          <w:sz w:val="28"/>
          <w:szCs w:val="28"/>
          <w:lang w:val="ru-RU"/>
        </w:rPr>
        <w:t>.</w:t>
      </w:r>
    </w:p>
    <w:p w:rsidR="00EE5498" w:rsidRPr="00C3087C" w:rsidRDefault="00EE5498" w:rsidP="00C3087C">
      <w:pPr>
        <w:tabs>
          <w:tab w:val="left" w:pos="5430"/>
        </w:tabs>
        <w:spacing w:after="0"/>
        <w:rPr>
          <w:rFonts w:cstheme="minorHAnsi"/>
          <w:sz w:val="28"/>
          <w:szCs w:val="28"/>
          <w:u w:val="single"/>
          <w:lang w:val="ru-RU"/>
        </w:rPr>
      </w:pPr>
    </w:p>
    <w:p w:rsidR="000B26C5" w:rsidRPr="00A511E5" w:rsidRDefault="000B26C5" w:rsidP="005C20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511E5">
        <w:rPr>
          <w:rFonts w:ascii="Times New Roman" w:hAnsi="Times New Roman" w:cs="Times New Roman"/>
          <w:sz w:val="28"/>
          <w:szCs w:val="28"/>
          <w:lang w:val="ru-RU"/>
        </w:rPr>
        <w:t>В настоящее время к организации о</w:t>
      </w:r>
      <w:r>
        <w:rPr>
          <w:rFonts w:ascii="Times New Roman" w:hAnsi="Times New Roman" w:cs="Times New Roman"/>
          <w:sz w:val="28"/>
          <w:szCs w:val="28"/>
          <w:lang w:val="ru-RU"/>
        </w:rPr>
        <w:t>бучения и воспитания детей в ДО</w:t>
      </w:r>
      <w:r w:rsidRPr="00A511E5">
        <w:rPr>
          <w:rFonts w:ascii="Times New Roman" w:hAnsi="Times New Roman" w:cs="Times New Roman"/>
          <w:sz w:val="28"/>
          <w:szCs w:val="28"/>
          <w:lang w:val="ru-RU"/>
        </w:rPr>
        <w:t xml:space="preserve"> предъявляются все более высокие требования. Реформа системы образования ставит перед дошкольными учреждениями задачу введения новых технологий здоровье сберегающего обучения и методик, способствующих развитию творческого потенциала каждого воспитанника.</w:t>
      </w:r>
    </w:p>
    <w:p w:rsidR="000B26C5" w:rsidRPr="00A511E5" w:rsidRDefault="000B26C5" w:rsidP="000B2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1E5">
        <w:rPr>
          <w:rFonts w:ascii="Times New Roman" w:hAnsi="Times New Roman" w:cs="Times New Roman"/>
          <w:sz w:val="28"/>
          <w:szCs w:val="28"/>
          <w:lang w:val="ru-RU"/>
        </w:rPr>
        <w:t>Использование в процессе образования такого направления, как хореографическое искусство позволяет наиболее полно раскрыть творческие способности ребёнка. Данная  программа строится  на  изучении  народного, классического и бального танца, наиболее понятными и доступными для детей средствами.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val="ru-RU"/>
        </w:rPr>
        <w:t>Мир Танца</w:t>
      </w: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гармоничной личности дошкольника. 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духовного и физического развития. Танец является богатейшим источником эмоциональных впечатлений ребенка.</w:t>
      </w:r>
    </w:p>
    <w:p w:rsidR="000B26C5" w:rsidRPr="00CC6DC4" w:rsidRDefault="000B26C5" w:rsidP="000B2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ab/>
        <w:t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 в обществе, дадут представление об актерском мастерстве.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 Дети под музыку учатся ускорять и замедлять движения, непринужденно двигаться в соответствии с </w:t>
      </w:r>
      <w:r w:rsidRPr="00CC6DC4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с развитием музыкальности, пластичности и других танцевальных качеств,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 </w:t>
      </w:r>
    </w:p>
    <w:p w:rsidR="000B26C5" w:rsidRPr="00CC6DC4" w:rsidRDefault="000B26C5" w:rsidP="000B2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  </w:t>
      </w:r>
    </w:p>
    <w:p w:rsidR="000B26C5" w:rsidRDefault="000B26C5" w:rsidP="004D458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Актуальность программы:</w:t>
      </w:r>
      <w:r w:rsidR="004D45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состоит в том, что она представляет собой синтез классической, народной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бальной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хореографии, то есть широкий спектр хореографического образования. </w:t>
      </w:r>
      <w:r w:rsidR="004D45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бщеразвивающая 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программа направлена на вооружение воспитанников знаниями основ хореографического искусства, развитие артистических, исполнительских способностей детей, высокого общефизического, социального, интеллектуального, нравственного уровня.</w:t>
      </w:r>
      <w:r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Концептуальная идея программы:</w:t>
      </w:r>
      <w:r w:rsidR="00971F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71F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духовного, интеллектуального развития, посредствам приобщения их к миру танца, народной, классической и современной музыки.</w:t>
      </w:r>
    </w:p>
    <w:p w:rsidR="000B26C5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Педагогическая целесообразность:</w:t>
      </w:r>
      <w:r w:rsidR="00971F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п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редставив хореографию во всем ее многообразии, дав возможность ребенку попробовать себя в различных направлениях, мы тем самым открываем более широкие перспективы для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оопределения и самореализации. </w:t>
      </w:r>
    </w:p>
    <w:p w:rsidR="000B26C5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3CAB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</w:p>
    <w:p w:rsidR="000B26C5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CC6D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риобщить детей к танцевальному искусству, способствовать физическому, эстетическому и нравственному развитию дошкольников. </w:t>
      </w:r>
    </w:p>
    <w:p w:rsidR="000B26C5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CC6D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Привить детям основные навыки умения слушать музыку и передавать в движении ее многообразие и красоту. </w:t>
      </w:r>
    </w:p>
    <w:p w:rsidR="000B26C5" w:rsidRPr="00727014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3.</w:t>
      </w:r>
      <w:r w:rsidRPr="00CC6DC4">
        <w:rPr>
          <w:rFonts w:ascii="Times New Roman" w:hAnsi="Times New Roman" w:cs="Times New Roman"/>
          <w:bCs/>
          <w:sz w:val="28"/>
          <w:szCs w:val="28"/>
          <w:lang w:val="ru-RU"/>
        </w:rPr>
        <w:t>Выявить и раскрыть творческие способности дошкольника посредством хореографического искусства.</w:t>
      </w:r>
    </w:p>
    <w:p w:rsidR="000B26C5" w:rsidRPr="003B5600" w:rsidRDefault="000B26C5" w:rsidP="000B26C5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60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0B26C5" w:rsidRPr="003B5600" w:rsidRDefault="000B26C5" w:rsidP="000B26C5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</w:p>
    <w:p w:rsidR="000B26C5" w:rsidRDefault="000B26C5" w:rsidP="000B26C5">
      <w:pPr>
        <w:rPr>
          <w:rFonts w:ascii="Times New Roman" w:hAnsi="Times New Roman" w:cs="Times New Roman"/>
          <w:sz w:val="28"/>
          <w:lang w:val="ru-RU"/>
        </w:rPr>
      </w:pPr>
      <w:r w:rsidRPr="003B5600">
        <w:rPr>
          <w:rFonts w:ascii="Times New Roman" w:hAnsi="Times New Roman" w:cs="Times New Roman"/>
          <w:sz w:val="28"/>
          <w:lang w:val="ru-RU"/>
        </w:rPr>
        <w:t>Научить детей владеть своим телом, обучить культуре движения, основам классического, народного и детского – бального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  <w:r>
        <w:rPr>
          <w:rFonts w:ascii="Times New Roman" w:hAnsi="Times New Roman" w:cs="Times New Roman"/>
          <w:b/>
          <w:sz w:val="28"/>
          <w:lang w:val="ru-RU"/>
        </w:rPr>
        <w:t xml:space="preserve"> Воспитательные:</w:t>
      </w:r>
      <w:r w:rsidRPr="003B5600">
        <w:rPr>
          <w:rFonts w:ascii="Times New Roman" w:hAnsi="Times New Roman" w:cs="Times New Roman"/>
          <w:sz w:val="28"/>
          <w:lang w:val="ru-RU"/>
        </w:rPr>
        <w:t>Развитие музыкальных и физических способностей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0B26C5" w:rsidRPr="00862172" w:rsidRDefault="000B26C5" w:rsidP="000B26C5">
      <w:pPr>
        <w:rPr>
          <w:rFonts w:ascii="Times New Roman" w:hAnsi="Times New Roman" w:cs="Times New Roman"/>
          <w:sz w:val="28"/>
          <w:lang w:val="ru-RU"/>
        </w:rPr>
      </w:pPr>
      <w:r w:rsidRPr="003B5600">
        <w:rPr>
          <w:rFonts w:ascii="Times New Roman" w:hAnsi="Times New Roman" w:cs="Times New Roman"/>
          <w:b/>
          <w:sz w:val="28"/>
          <w:lang w:val="ru-RU"/>
        </w:rPr>
        <w:t xml:space="preserve"> Развивающие:</w:t>
      </w:r>
      <w:r w:rsidRPr="003B5600">
        <w:rPr>
          <w:rFonts w:ascii="Times New Roman" w:hAnsi="Times New Roman" w:cs="Times New Roman"/>
          <w:sz w:val="28"/>
          <w:lang w:val="ru-RU"/>
        </w:rPr>
        <w:t>Воспитание эстетически – нравственного восприятия детей и любви к прекрасному, трудолюбия, самостоятельности, аккуратности, целеустремленности в достижении поставленной цели, умение работать в коллективе и в паре.</w:t>
      </w:r>
    </w:p>
    <w:p w:rsidR="000B26C5" w:rsidRPr="00727014" w:rsidRDefault="000B26C5" w:rsidP="000B26C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86217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Адресат программы:  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«Мир Танца» рассчитана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пять лет 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>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я и рекомендуется для детей  5-18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 лет. Занятия проводятся 2</w:t>
      </w:r>
      <w:r>
        <w:rPr>
          <w:rFonts w:ascii="Times New Roman" w:hAnsi="Times New Roman" w:cs="Times New Roman"/>
          <w:sz w:val="28"/>
          <w:szCs w:val="28"/>
          <w:lang w:val="ru-RU"/>
        </w:rPr>
        <w:t>-3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 раза в неделю. Длительность занятий:– 45 мин.</w:t>
      </w:r>
      <w:r w:rsidR="004D4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Форма занятия – групповые. </w:t>
      </w:r>
    </w:p>
    <w:p w:rsidR="004D458F" w:rsidRDefault="000B26C5" w:rsidP="004D458F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83CAB">
        <w:rPr>
          <w:rFonts w:ascii="Times New Roman" w:hAnsi="Times New Roman" w:cs="Times New Roman"/>
          <w:b/>
          <w:sz w:val="28"/>
          <w:szCs w:val="28"/>
          <w:lang w:val="ru-RU"/>
        </w:rPr>
        <w:t>Условия реализации программы.</w:t>
      </w:r>
      <w:r w:rsidR="00697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83CAB">
        <w:rPr>
          <w:rFonts w:ascii="Times New Roman" w:hAnsi="Times New Roman" w:cs="Times New Roman"/>
          <w:sz w:val="28"/>
          <w:szCs w:val="28"/>
          <w:lang w:val="ru-RU"/>
        </w:rPr>
        <w:t>Для успешной реализации программы должны способствовать различные виды групповой работы: практические занятия, концерты, творческие отчеты, участие в конкурсах, фестивалях, посещения концертов других коллективов, самоанализ и т.д.</w:t>
      </w:r>
    </w:p>
    <w:p w:rsidR="00AD6AA0" w:rsidRPr="004D458F" w:rsidRDefault="00AD6AA0" w:rsidP="004D458F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Отличительные особенности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данной образовательной программы от уже существующих в этой области заключается в том, что группа третьего года обучения самостоятельно работают в постановке танца.</w:t>
      </w:r>
    </w:p>
    <w:p w:rsidR="00AD6AA0" w:rsidRPr="00802B86" w:rsidRDefault="00AD6AA0" w:rsidP="004D45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создании творческих или проблемных ситуаций широко используется метод моделирования детьми «взрослых отношений». Как известно, дети очень любят играть во «взрослых». И познание материального и духовного мира у них в основном происх</w:t>
      </w:r>
      <w:r w:rsidR="004D45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одит через подражательные игры.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Творческие ситуации разыгрываются как при индивидуальной, так и при коллективной работе.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Методика преподавания в кружках в основе своей опирается на школу профессионально-хореографического обучения. Ребенок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ребенку последовательности действий в постановочной работе.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Прохождение каждой новой темы предполагает постоянное повторение пройденных тем, обращение к которым диктует практика. Такие методы как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«возращение к пройденному», «играем во взрослых» придают объемность линейному и последовательному освоению материала в данной программе.                                </w:t>
      </w:r>
    </w:p>
    <w:p w:rsidR="000B26C5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Сроки реализации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образовательной программы </w:t>
      </w:r>
      <w:r w:rsidR="000B26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пять лет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Особенное внимание уделяется детям младшей  группы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Группы форм организации обучения: по количеству детей – групповая; по особенностям коммуникативного взаимодействия педагога и детей – практикум, конкурсы, фестивали, отчетные концерты; по дидактической цели – вводное занятие, по углублению знаний, практическое занятие, по контролю знаний, умений и навыков, комбинированные формы занятий.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Основное содержание цикла занятий рассчитано на три этапа, содержание и задачи каждого из них взаимосвязаны, этапа соответствуют группам начального звена обучения, и от этапа к этапу идет усложнение. Программа содержит минимум тренировочных упражнений и танцевальных движений – азбука классического, народно-сценического и эстрадного  танца, что способствует гармоничному развитию танцевальных способностей обучающихся а. Теоретические сведения по музыкальной грамоте даются непосредственно в процессе занятия и в ходе работы над постановками.      Программа дана по годам обучения, в течении которых ученикам следует </w:t>
      </w: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усвоить определенный минимум знаний, умений, навыков, сведений по хореографии.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каждом этапе обучения дается материал по основным четырем разделам:</w:t>
      </w:r>
    </w:p>
    <w:p w:rsidR="00AD6AA0" w:rsidRPr="00AC6DFF" w:rsidRDefault="00AD6AA0" w:rsidP="00834F0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музыкального движения;</w:t>
      </w:r>
    </w:p>
    <w:p w:rsidR="00AD6AA0" w:rsidRPr="00AC6DFF" w:rsidRDefault="004D458F" w:rsidP="00834F0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 w:rsidR="00201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</w:t>
      </w:r>
      <w:r w:rsidR="00AD6AA0"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классического танца;</w:t>
      </w:r>
    </w:p>
    <w:p w:rsidR="00AD6AA0" w:rsidRPr="00AC6DFF" w:rsidRDefault="004D458F" w:rsidP="00834F0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 w:rsidR="00201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D6AA0"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народно-сценического танца;</w:t>
      </w:r>
    </w:p>
    <w:p w:rsidR="00AD6AA0" w:rsidRPr="00AD6AA0" w:rsidRDefault="004D458F" w:rsidP="00834F0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 w:rsidR="00201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D6AA0"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D6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</w:t>
      </w:r>
      <w:r w:rsid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D6AA0" w:rsidRPr="00AC6DFF" w:rsidRDefault="00AD6AA0" w:rsidP="00834F0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Элементы современной хореографии.</w:t>
      </w:r>
    </w:p>
    <w:p w:rsidR="00AD6AA0" w:rsidRPr="00AD6AA0" w:rsidRDefault="00201FD1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AD6AA0"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ополнительный этап обучения: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творческая деятельность;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актерское мастерство.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разделена на отдельные тематические часы, но в связи со спецификой занятий в хореографическом кружке границы их несколько сглаживаются: на одном занятии могут изучаться элементы классического, эстрадного и народного танца. Работа строится таким образом, чтобы не нарушать целостный педагогический процесс, учитывая тренировочные цели, задачи эстетического воспитания и конкретные перспективы коллектива.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основе преподавания азбуки музыкального движения, классического, народного, эстрадного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современного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танца лежит профессиональная методика, без которой учащиеся не смогут получить необходимые навыки.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Первый раздел включает коллективно </w:t>
      </w:r>
      <w:r w:rsidR="00201F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порядковые и ритмические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дальнейшем ритмическое воспитание происходит непосредственно на элементах танцевальных движений.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Второй раздел  включает элементы классического и эстрадного танца и упражнения, подготавливающие учеников к более сложным движениям и физической нагрузке. Они укрепляют мышцы спины, рук, ног, формируют осанку, способствуют развитию координации движений.</w:t>
      </w:r>
    </w:p>
    <w:p w:rsidR="00A948FB" w:rsidRPr="00C3087C" w:rsidRDefault="00A948FB" w:rsidP="00C3087C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</w:p>
    <w:p w:rsidR="003E6C55" w:rsidRPr="00C3087C" w:rsidRDefault="00A948FB" w:rsidP="00C3087C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b/>
          <w:sz w:val="28"/>
          <w:szCs w:val="28"/>
          <w:lang w:val="ru-RU"/>
        </w:rPr>
        <w:t>Учебный материал включает в себя</w:t>
      </w:r>
    </w:p>
    <w:p w:rsidR="004A2DCD" w:rsidRPr="00C3087C" w:rsidRDefault="00A948FB" w:rsidP="00C3087C">
      <w:pPr>
        <w:tabs>
          <w:tab w:val="left" w:pos="5430"/>
        </w:tabs>
        <w:spacing w:after="0"/>
        <w:ind w:left="-567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sz w:val="28"/>
          <w:szCs w:val="28"/>
          <w:lang w:val="ru-RU"/>
        </w:rPr>
        <w:t>-Музыкально-ритмическое занятие.</w:t>
      </w:r>
    </w:p>
    <w:p w:rsidR="004A2DCD" w:rsidRPr="00C3087C" w:rsidRDefault="00A948FB" w:rsidP="00C3087C">
      <w:pPr>
        <w:tabs>
          <w:tab w:val="left" w:pos="5430"/>
        </w:tabs>
        <w:spacing w:after="0"/>
        <w:ind w:left="-567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sz w:val="28"/>
          <w:szCs w:val="28"/>
          <w:lang w:val="ru-RU"/>
        </w:rPr>
        <w:t xml:space="preserve">-Элементы народного </w:t>
      </w:r>
      <w:r w:rsidR="00517539" w:rsidRPr="00C3087C">
        <w:rPr>
          <w:rFonts w:cstheme="minorHAnsi"/>
          <w:sz w:val="28"/>
          <w:szCs w:val="28"/>
          <w:lang w:val="ru-RU"/>
        </w:rPr>
        <w:t xml:space="preserve">и классического </w:t>
      </w:r>
      <w:r w:rsidRPr="00C3087C">
        <w:rPr>
          <w:rFonts w:cstheme="minorHAnsi"/>
          <w:sz w:val="28"/>
          <w:szCs w:val="28"/>
          <w:lang w:val="ru-RU"/>
        </w:rPr>
        <w:t>танца.</w:t>
      </w:r>
    </w:p>
    <w:p w:rsidR="004A2DCD" w:rsidRPr="00C3087C" w:rsidRDefault="00A948FB" w:rsidP="00C3087C">
      <w:pPr>
        <w:tabs>
          <w:tab w:val="left" w:pos="5430"/>
        </w:tabs>
        <w:spacing w:after="0"/>
        <w:ind w:left="-567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sz w:val="28"/>
          <w:szCs w:val="28"/>
          <w:lang w:val="ru-RU"/>
        </w:rPr>
        <w:t>-Элементы современного танца</w:t>
      </w:r>
      <w:r w:rsidR="00302260" w:rsidRPr="00C3087C">
        <w:rPr>
          <w:rFonts w:cstheme="minorHAnsi"/>
          <w:sz w:val="28"/>
          <w:szCs w:val="28"/>
          <w:lang w:val="ru-RU"/>
        </w:rPr>
        <w:t>, а также и</w:t>
      </w:r>
      <w:r w:rsidR="004D458F">
        <w:rPr>
          <w:rFonts w:cstheme="minorHAnsi"/>
          <w:sz w:val="28"/>
          <w:szCs w:val="28"/>
          <w:lang w:val="ru-RU"/>
        </w:rPr>
        <w:t xml:space="preserve"> </w:t>
      </w:r>
      <w:r w:rsidR="00593AD4" w:rsidRPr="00C3087C">
        <w:rPr>
          <w:rFonts w:cstheme="minorHAnsi"/>
          <w:sz w:val="28"/>
          <w:szCs w:val="28"/>
          <w:lang w:val="ru-RU"/>
        </w:rPr>
        <w:t xml:space="preserve">взрослого спортивного. </w:t>
      </w:r>
    </w:p>
    <w:p w:rsidR="004A2DCD" w:rsidRPr="00C3087C" w:rsidRDefault="00593AD4" w:rsidP="00C3087C">
      <w:pPr>
        <w:tabs>
          <w:tab w:val="left" w:pos="5430"/>
        </w:tabs>
        <w:spacing w:after="0"/>
        <w:ind w:left="-567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sz w:val="28"/>
          <w:szCs w:val="28"/>
          <w:lang w:val="ru-RU"/>
        </w:rPr>
        <w:t xml:space="preserve">-Элементы </w:t>
      </w:r>
      <w:r w:rsidR="004A2DCD" w:rsidRPr="00C3087C">
        <w:rPr>
          <w:rFonts w:cstheme="minorHAnsi"/>
          <w:sz w:val="28"/>
          <w:szCs w:val="28"/>
          <w:lang w:val="ru-RU"/>
        </w:rPr>
        <w:t>свободного</w:t>
      </w:r>
      <w:r w:rsidR="004D458F">
        <w:rPr>
          <w:rFonts w:cstheme="minorHAnsi"/>
          <w:sz w:val="28"/>
          <w:szCs w:val="28"/>
          <w:lang w:val="ru-RU"/>
        </w:rPr>
        <w:t xml:space="preserve"> </w:t>
      </w:r>
      <w:r w:rsidR="004A2DCD" w:rsidRPr="00C3087C">
        <w:rPr>
          <w:rFonts w:cstheme="minorHAnsi"/>
          <w:sz w:val="28"/>
          <w:szCs w:val="28"/>
          <w:lang w:val="ru-RU"/>
        </w:rPr>
        <w:t xml:space="preserve">и бального </w:t>
      </w:r>
      <w:r w:rsidRPr="00C3087C">
        <w:rPr>
          <w:rFonts w:cstheme="minorHAnsi"/>
          <w:sz w:val="28"/>
          <w:szCs w:val="28"/>
          <w:lang w:val="ru-RU"/>
        </w:rPr>
        <w:t>танца.</w:t>
      </w:r>
    </w:p>
    <w:p w:rsidR="004A2DCD" w:rsidRPr="00C3087C" w:rsidRDefault="004A2DCD" w:rsidP="00C3087C">
      <w:pPr>
        <w:tabs>
          <w:tab w:val="left" w:pos="5430"/>
        </w:tabs>
        <w:spacing w:after="0"/>
        <w:ind w:left="-567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sz w:val="28"/>
          <w:szCs w:val="28"/>
          <w:lang w:val="ru-RU"/>
        </w:rPr>
        <w:t>-Элементы Хип-Хоп танца</w:t>
      </w:r>
    </w:p>
    <w:p w:rsidR="003E6C55" w:rsidRPr="00C3087C" w:rsidRDefault="004A2DCD" w:rsidP="00C3087C">
      <w:pPr>
        <w:tabs>
          <w:tab w:val="left" w:pos="5430"/>
        </w:tabs>
        <w:spacing w:after="0"/>
        <w:ind w:left="-567"/>
        <w:rPr>
          <w:rFonts w:cstheme="minorHAnsi"/>
          <w:sz w:val="28"/>
          <w:szCs w:val="28"/>
          <w:lang w:val="ru-RU"/>
        </w:rPr>
      </w:pPr>
      <w:r w:rsidRPr="00C3087C">
        <w:rPr>
          <w:rFonts w:cstheme="minorHAnsi"/>
          <w:sz w:val="28"/>
          <w:szCs w:val="28"/>
          <w:lang w:val="ru-RU"/>
        </w:rPr>
        <w:t>-Контактная импровизация в танце</w:t>
      </w:r>
    </w:p>
    <w:p w:rsidR="00593AD4" w:rsidRPr="00C3087C" w:rsidRDefault="00593AD4" w:rsidP="00AD6AA0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</w:p>
    <w:p w:rsidR="00351F80" w:rsidRDefault="00AD6AA0" w:rsidP="00AD6AA0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</w:p>
    <w:p w:rsidR="00AD6AA0" w:rsidRPr="001E2914" w:rsidRDefault="00AD6AA0" w:rsidP="00834F0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1E29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ПЛАНИРУЕМЫЕ РЕЗУЛЬТАТЫ</w:t>
      </w:r>
    </w:p>
    <w:p w:rsidR="00AD6AA0" w:rsidRPr="000B26C5" w:rsidRDefault="00AD6AA0" w:rsidP="00AD6AA0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</w:p>
    <w:p w:rsidR="000B26C5" w:rsidRPr="000B26C5" w:rsidRDefault="000B26C5" w:rsidP="000B26C5">
      <w:pPr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ru-RU" w:eastAsia="ru-RU"/>
        </w:rPr>
        <w:t>Учащийся будет знать: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музыкальные размеры, темп и характер музыки;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хореографические названия изученных элементов;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требования к внешнему виду на занятиях;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знать позиции ног.</w:t>
      </w:r>
    </w:p>
    <w:p w:rsidR="000B26C5" w:rsidRPr="000B26C5" w:rsidRDefault="000B26C5" w:rsidP="000B26C5">
      <w:pPr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ru-RU" w:eastAsia="ru-RU"/>
        </w:rPr>
        <w:t>Воспитанник будет уметь: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воспроизводить заданный ритмический рисунок хлопками;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владеть корпусом во время исполнения движений;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ориентироваться в пространстве;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координировать свои движения;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исполнять хореографический этюд в группе.</w:t>
      </w:r>
    </w:p>
    <w:p w:rsidR="000B26C5" w:rsidRPr="000B26C5" w:rsidRDefault="000B26C5" w:rsidP="000B26C5">
      <w:p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Итоговое занятие проводится в форме концерта. Концерт является основной и конечной формой контроля знаний, умений, навыков и творческой самореализации учащихся.</w:t>
      </w:r>
    </w:p>
    <w:p w:rsidR="00AD6AA0" w:rsidRDefault="00AD6AA0" w:rsidP="00AD6AA0">
      <w:pPr>
        <w:widowControl w:val="0"/>
        <w:shd w:val="clear" w:color="auto" w:fill="FFFFFF"/>
        <w:tabs>
          <w:tab w:val="left" w:pos="426"/>
          <w:tab w:val="left" w:pos="9000"/>
        </w:tabs>
        <w:autoSpaceDE w:val="0"/>
        <w:autoSpaceDN w:val="0"/>
        <w:adjustRightInd w:val="0"/>
        <w:spacing w:after="0" w:line="240" w:lineRule="auto"/>
        <w:ind w:right="-81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6AA0" w:rsidRPr="00727014" w:rsidRDefault="00AD6AA0" w:rsidP="00201FD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СОДЕРЖАНИЕ И ОБЪЕМ ОБРАЗОВАТЕЛЬНОЙ ПРОГРАММЫ, ВКЛЮЧАЯ ПЕРЕЧЕНЬ РАБОЧИХ ПРОГРАММ МОДУЛЕЙ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программы предусматривает комплекс занятий, распределенных по следующим модулям, рабочие программы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рых представлены в приложениях: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1.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Рабочая программа модуля «</w:t>
      </w:r>
      <w:r>
        <w:rPr>
          <w:rFonts w:ascii="Times New Roman" w:hAnsi="Times New Roman" w:cs="Times New Roman"/>
          <w:sz w:val="28"/>
          <w:szCs w:val="28"/>
          <w:lang w:val="ru-RU"/>
        </w:rPr>
        <w:t>1-ый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2. Рабочая программа модуля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2-ой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Рабочая программа модуля «</w:t>
      </w:r>
      <w:r w:rsidR="000B26C5">
        <w:rPr>
          <w:rFonts w:ascii="Times New Roman" w:hAnsi="Times New Roman" w:cs="Times New Roman"/>
          <w:sz w:val="28"/>
          <w:szCs w:val="28"/>
          <w:lang w:val="ru-RU"/>
        </w:rPr>
        <w:t>3-и</w:t>
      </w:r>
      <w:r>
        <w:rPr>
          <w:rFonts w:ascii="Times New Roman" w:hAnsi="Times New Roman" w:cs="Times New Roman"/>
          <w:sz w:val="28"/>
          <w:szCs w:val="28"/>
          <w:lang w:val="ru-RU"/>
        </w:rPr>
        <w:t>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B26C5" w:rsidRDefault="000B26C5" w:rsidP="000B26C5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. Рабочая программа модуля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4-ый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B26C5" w:rsidRDefault="000B26C5" w:rsidP="000B26C5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5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Рабочая программа модуля «</w:t>
      </w:r>
      <w:r>
        <w:rPr>
          <w:rFonts w:ascii="Times New Roman" w:hAnsi="Times New Roman" w:cs="Times New Roman"/>
          <w:sz w:val="28"/>
          <w:szCs w:val="28"/>
          <w:lang w:val="ru-RU"/>
        </w:rPr>
        <w:t>5-ый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B26C5" w:rsidRDefault="000B26C5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862172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727014" w:rsidRDefault="00AD6AA0" w:rsidP="00AD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ab/>
      </w:r>
      <w:r w:rsidRPr="00727014">
        <w:rPr>
          <w:rFonts w:ascii="Times New Roman" w:hAnsi="Times New Roman" w:cs="Times New Roman"/>
          <w:b/>
          <w:sz w:val="28"/>
          <w:szCs w:val="28"/>
          <w:u w:val="single"/>
        </w:rPr>
        <w:t>4. ОРГАНИЗАЦИОННО-ПЕДАГОГИЧЕСКИЕ УСЛОВИЯ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>4.1.</w:t>
      </w: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551"/>
        <w:gridCol w:w="3793"/>
      </w:tblGrid>
      <w:tr w:rsidR="00AD6AA0" w:rsidRPr="00F273D2" w:rsidTr="00201FD1">
        <w:trPr>
          <w:trHeight w:val="698"/>
        </w:trPr>
        <w:tc>
          <w:tcPr>
            <w:tcW w:w="534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551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793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AD6AA0" w:rsidRPr="00F273D2" w:rsidTr="00201FD1">
        <w:trPr>
          <w:trHeight w:val="504"/>
        </w:trPr>
        <w:tc>
          <w:tcPr>
            <w:tcW w:w="534" w:type="dxa"/>
            <w:shd w:val="clear" w:color="auto" w:fill="auto"/>
          </w:tcPr>
          <w:p w:rsidR="00AD6AA0" w:rsidRPr="00F273D2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AD6AA0" w:rsidRPr="00F273D2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551" w:type="dxa"/>
            <w:shd w:val="clear" w:color="auto" w:fill="auto"/>
          </w:tcPr>
          <w:p w:rsidR="00AD6AA0" w:rsidRPr="00F273D2" w:rsidRDefault="00CF31FB" w:rsidP="00201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3793" w:type="dxa"/>
            <w:shd w:val="clear" w:color="auto" w:fill="auto"/>
          </w:tcPr>
          <w:p w:rsidR="00AD6AA0" w:rsidRPr="00F273D2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</w:tr>
      <w:tr w:rsidR="00AD6AA0" w:rsidRPr="00F273D2" w:rsidTr="00201FD1">
        <w:trPr>
          <w:trHeight w:val="566"/>
        </w:trPr>
        <w:tc>
          <w:tcPr>
            <w:tcW w:w="534" w:type="dxa"/>
            <w:shd w:val="clear" w:color="auto" w:fill="auto"/>
          </w:tcPr>
          <w:p w:rsidR="00AD6AA0" w:rsidRPr="00F273D2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AD6AA0" w:rsidRPr="00F273D2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2551" w:type="dxa"/>
            <w:shd w:val="clear" w:color="auto" w:fill="auto"/>
          </w:tcPr>
          <w:p w:rsidR="00AD6AA0" w:rsidRPr="00CF31FB" w:rsidRDefault="00CF31FB" w:rsidP="00201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3793" w:type="dxa"/>
            <w:shd w:val="clear" w:color="auto" w:fill="auto"/>
          </w:tcPr>
          <w:p w:rsidR="00AD6AA0" w:rsidRPr="00F273D2" w:rsidRDefault="00AD6AA0" w:rsidP="00CF3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</w:tc>
      </w:tr>
      <w:tr w:rsidR="00AD6AA0" w:rsidRPr="00F273D2" w:rsidTr="00201FD1">
        <w:trPr>
          <w:trHeight w:val="566"/>
        </w:trPr>
        <w:tc>
          <w:tcPr>
            <w:tcW w:w="534" w:type="dxa"/>
            <w:shd w:val="clear" w:color="auto" w:fill="auto"/>
          </w:tcPr>
          <w:p w:rsidR="00AD6AA0" w:rsidRPr="00AD6AA0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AD6AA0" w:rsidRPr="00AD6AA0" w:rsidRDefault="00AD6AA0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 обучения</w:t>
            </w:r>
          </w:p>
        </w:tc>
        <w:tc>
          <w:tcPr>
            <w:tcW w:w="2551" w:type="dxa"/>
            <w:shd w:val="clear" w:color="auto" w:fill="auto"/>
          </w:tcPr>
          <w:p w:rsidR="00AD6AA0" w:rsidRDefault="00CF31FB" w:rsidP="00201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</w:t>
            </w:r>
          </w:p>
        </w:tc>
        <w:tc>
          <w:tcPr>
            <w:tcW w:w="3793" w:type="dxa"/>
            <w:shd w:val="clear" w:color="auto" w:fill="auto"/>
          </w:tcPr>
          <w:p w:rsidR="00AD6AA0" w:rsidRDefault="00AD6AA0" w:rsidP="000B26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</w:tr>
      <w:tr w:rsidR="00201FD1" w:rsidRPr="00F273D2" w:rsidTr="00201FD1">
        <w:trPr>
          <w:trHeight w:val="566"/>
        </w:trPr>
        <w:tc>
          <w:tcPr>
            <w:tcW w:w="534" w:type="dxa"/>
            <w:shd w:val="clear" w:color="auto" w:fill="auto"/>
          </w:tcPr>
          <w:p w:rsidR="00201FD1" w:rsidRDefault="00201FD1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201FD1" w:rsidRDefault="00201FD1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года обучения</w:t>
            </w:r>
          </w:p>
        </w:tc>
        <w:tc>
          <w:tcPr>
            <w:tcW w:w="2551" w:type="dxa"/>
            <w:shd w:val="clear" w:color="auto" w:fill="auto"/>
          </w:tcPr>
          <w:p w:rsidR="00201FD1" w:rsidRDefault="00CF31FB" w:rsidP="00201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234</w:t>
            </w:r>
          </w:p>
        </w:tc>
        <w:tc>
          <w:tcPr>
            <w:tcW w:w="3793" w:type="dxa"/>
            <w:shd w:val="clear" w:color="auto" w:fill="auto"/>
          </w:tcPr>
          <w:p w:rsidR="00201FD1" w:rsidRDefault="00CF31FB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</w:tr>
      <w:tr w:rsidR="00201FD1" w:rsidRPr="00F273D2" w:rsidTr="00201FD1">
        <w:trPr>
          <w:trHeight w:val="566"/>
        </w:trPr>
        <w:tc>
          <w:tcPr>
            <w:tcW w:w="534" w:type="dxa"/>
            <w:shd w:val="clear" w:color="auto" w:fill="auto"/>
          </w:tcPr>
          <w:p w:rsidR="00201FD1" w:rsidRDefault="00201FD1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201FD1" w:rsidRDefault="00201FD1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год обучения</w:t>
            </w:r>
          </w:p>
        </w:tc>
        <w:tc>
          <w:tcPr>
            <w:tcW w:w="2551" w:type="dxa"/>
            <w:shd w:val="clear" w:color="auto" w:fill="auto"/>
          </w:tcPr>
          <w:p w:rsidR="00201FD1" w:rsidRDefault="00CF31FB" w:rsidP="00201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234</w:t>
            </w:r>
          </w:p>
        </w:tc>
        <w:tc>
          <w:tcPr>
            <w:tcW w:w="3793" w:type="dxa"/>
            <w:shd w:val="clear" w:color="auto" w:fill="auto"/>
          </w:tcPr>
          <w:p w:rsidR="00201FD1" w:rsidRDefault="00CF31FB" w:rsidP="00201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</w:tr>
    </w:tbl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727014" w:rsidRDefault="00AD6AA0" w:rsidP="00AD6AA0">
      <w:pPr>
        <w:pStyle w:val="a3"/>
        <w:jc w:val="left"/>
        <w:rPr>
          <w:rStyle w:val="ac"/>
          <w:rFonts w:ascii="Times New Roman" w:hAnsi="Times New Roman" w:cs="Times New Roman"/>
          <w:sz w:val="28"/>
          <w:szCs w:val="28"/>
        </w:rPr>
      </w:pP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>4.2.</w:t>
      </w: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Календарный учебный график.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-Продолжительность учебного года – 39 уч. недель.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- календарный учебный график утверждается ежегодно (Приложение</w:t>
      </w:r>
      <w:r w:rsidR="004D458F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D6AA0" w:rsidRDefault="00AD6AA0" w:rsidP="00AD6AA0">
      <w:pPr>
        <w:widowControl w:val="0"/>
        <w:shd w:val="clear" w:color="auto" w:fill="FFFFFF"/>
        <w:tabs>
          <w:tab w:val="left" w:pos="2746"/>
        </w:tabs>
        <w:autoSpaceDE w:val="0"/>
        <w:autoSpaceDN w:val="0"/>
        <w:adjustRightInd w:val="0"/>
        <w:spacing w:after="0" w:line="240" w:lineRule="auto"/>
        <w:ind w:right="-81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>4.3.</w:t>
      </w: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Материально-технические и кадровые условия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Материально-техническое обеспечение программы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>наличие специального зала, оснащенного зеркалами, тренировочными станками;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>музыкальная аппаратура, аудиозаписи;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sz w:val="28"/>
          <w:szCs w:val="28"/>
          <w:lang w:val="ru-RU"/>
        </w:rPr>
        <w:t>-атрибуты (платочки, ленточки, шарфы и др.)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>костюмы для концертных номеров (решение подобных вопросов осуществляется совместно с родителями).</w:t>
      </w: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Кадровые условия:</w:t>
      </w:r>
      <w:r>
        <w:rPr>
          <w:rFonts w:ascii="Times New Roman" w:hAnsi="Times New Roman" w:cs="Times New Roman"/>
          <w:sz w:val="28"/>
          <w:szCs w:val="28"/>
          <w:lang w:val="ru-RU"/>
        </w:rPr>
        <w:t>Серова Анастасия Вячеславовна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, педагог дополнительного образования, 1 квалификационной категории.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73D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 ОЦЕНОЧНЫЕ МАТЕРИАЛЫ</w:t>
      </w: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Методики для определения достижения обучающимися планируемых результатов: устные опросы, самостоятельная практическая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участие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конкурсах, выступлениях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городского, областного уровней, конкурсы-соревнования и т.д.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         Способы определения результативности:</w:t>
      </w: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- мониторинг (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входной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 – сентябрь, промежуточный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декабрь,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итоговый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-май); </w:t>
      </w:r>
    </w:p>
    <w:p w:rsidR="00AD6AA0" w:rsidRPr="001E2914" w:rsidRDefault="00AD6AA0" w:rsidP="00AD6AA0">
      <w:pPr>
        <w:pStyle w:val="a3"/>
        <w:jc w:val="lef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</w:p>
    <w:p w:rsidR="00AD6AA0" w:rsidRPr="001E2914" w:rsidRDefault="00AD6AA0" w:rsidP="00AD6AA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00"/>
          <w:lang w:val="ru-RU"/>
        </w:rPr>
      </w:pPr>
      <w:r w:rsidRPr="001E2914">
        <w:rPr>
          <w:rFonts w:ascii="Times New Roman" w:hAnsi="Times New Roman" w:cs="Times New Roman"/>
          <w:b/>
          <w:sz w:val="28"/>
          <w:szCs w:val="28"/>
          <w:lang w:val="ru-RU"/>
        </w:rPr>
        <w:t>6. МЕТОДИЧЕСКИЕ МАТЕРИАЛЫ</w:t>
      </w: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Дидактическое обеспечение образовательного процесса: </w:t>
      </w:r>
    </w:p>
    <w:p w:rsidR="00AD6AA0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Наглядные пособия,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видео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6AA0" w:rsidRDefault="00AD6AA0" w:rsidP="00AD6A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737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Дидактические материал: методические рекомендации, методические разработки авторских программ, аудиозаписи, видеозаписи, журналы, специальная литература:</w:t>
      </w:r>
    </w:p>
    <w:p w:rsidR="005111F7" w:rsidRDefault="005111F7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Default="00AD6AA0" w:rsidP="00C308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A62D7" w:rsidRDefault="008A62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B26C5" w:rsidRPr="00F273D2" w:rsidRDefault="000B26C5" w:rsidP="000B26C5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273D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 к дополнительной общеразвивающей программе «</w:t>
      </w:r>
      <w:r>
        <w:rPr>
          <w:rFonts w:ascii="Times New Roman" w:hAnsi="Times New Roman" w:cs="Times New Roman"/>
          <w:sz w:val="24"/>
          <w:szCs w:val="24"/>
          <w:lang w:val="ru-RU"/>
        </w:rPr>
        <w:t>Мир танца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утвержденной приказом директора </w:t>
      </w:r>
    </w:p>
    <w:p w:rsidR="000B26C5" w:rsidRPr="001E2914" w:rsidRDefault="008A62D7" w:rsidP="000B26C5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shd w:val="clear" w:color="auto" w:fill="FFFF99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МБУ ДО ДЮЦ «Меридиан» от «27</w:t>
      </w:r>
      <w:r w:rsidR="000B26C5" w:rsidRPr="001E2914">
        <w:rPr>
          <w:rFonts w:ascii="Times New Roman" w:hAnsi="Times New Roman" w:cs="Times New Roman"/>
          <w:sz w:val="24"/>
          <w:szCs w:val="24"/>
          <w:lang w:val="ru-RU"/>
        </w:rPr>
        <w:t>» августа 2018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93</w:t>
      </w:r>
    </w:p>
    <w:p w:rsidR="000B26C5" w:rsidRPr="001E2914" w:rsidRDefault="000B26C5" w:rsidP="000B26C5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0B26C5" w:rsidRPr="00F273D2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Рабочая программа модуля «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1-ый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0B26C5" w:rsidRPr="00F273D2" w:rsidRDefault="000B26C5" w:rsidP="000B26C5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B26C5" w:rsidRPr="00A25C90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25C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Планируемые результаты модуля « 1-ый год обучения»</w:t>
      </w:r>
    </w:p>
    <w:p w:rsidR="000B26C5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0B26C5" w:rsidRPr="00A25C90" w:rsidRDefault="000B26C5" w:rsidP="000B26C5">
      <w:pPr>
        <w:pStyle w:val="TableParagraph"/>
        <w:rPr>
          <w:b/>
          <w:sz w:val="28"/>
          <w:lang w:val="ru-RU"/>
        </w:rPr>
      </w:pPr>
      <w:r w:rsidRPr="00A25C90">
        <w:rPr>
          <w:b/>
          <w:sz w:val="28"/>
          <w:lang w:val="ru-RU"/>
        </w:rPr>
        <w:t xml:space="preserve">Дети должны знать: </w:t>
      </w:r>
    </w:p>
    <w:p w:rsidR="000B26C5" w:rsidRPr="00A25C90" w:rsidRDefault="000B26C5" w:rsidP="000B26C5">
      <w:pPr>
        <w:pStyle w:val="TableParagraph"/>
        <w:numPr>
          <w:ilvl w:val="0"/>
          <w:numId w:val="12"/>
        </w:numPr>
        <w:rPr>
          <w:sz w:val="28"/>
          <w:lang w:val="ru-RU"/>
        </w:rPr>
      </w:pPr>
      <w:r w:rsidRPr="00A25C90">
        <w:rPr>
          <w:sz w:val="28"/>
          <w:lang w:val="ru-RU"/>
        </w:rPr>
        <w:t>Направление движения (направо, налево, вперёд, назад, по диагонали)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</w:p>
    <w:p w:rsidR="000B26C5" w:rsidRPr="00A25C90" w:rsidRDefault="000B26C5" w:rsidP="000B26C5">
      <w:pPr>
        <w:pStyle w:val="TableParagraph"/>
        <w:rPr>
          <w:b/>
          <w:sz w:val="28"/>
          <w:lang w:val="ru-RU"/>
        </w:rPr>
      </w:pPr>
      <w:r w:rsidRPr="00A25C90">
        <w:rPr>
          <w:b/>
          <w:sz w:val="28"/>
          <w:lang w:val="ru-RU"/>
        </w:rPr>
        <w:t>Должны уметь:</w:t>
      </w:r>
    </w:p>
    <w:p w:rsidR="000B26C5" w:rsidRPr="00A25C90" w:rsidRDefault="000B26C5" w:rsidP="000B26C5">
      <w:pPr>
        <w:pStyle w:val="TableParagraph"/>
        <w:numPr>
          <w:ilvl w:val="0"/>
          <w:numId w:val="11"/>
        </w:numPr>
        <w:rPr>
          <w:sz w:val="28"/>
          <w:lang w:val="ru-RU"/>
        </w:rPr>
      </w:pPr>
      <w:r w:rsidRPr="00A25C90">
        <w:rPr>
          <w:sz w:val="28"/>
          <w:lang w:val="ru-RU"/>
        </w:rPr>
        <w:t>Самостоятельно строиться в круг, линии, колону, парами, тройками.</w:t>
      </w:r>
    </w:p>
    <w:p w:rsidR="000B26C5" w:rsidRPr="00A25C90" w:rsidRDefault="000B26C5" w:rsidP="000B26C5">
      <w:pPr>
        <w:pStyle w:val="TableParagraph"/>
        <w:numPr>
          <w:ilvl w:val="0"/>
          <w:numId w:val="11"/>
        </w:numPr>
        <w:rPr>
          <w:sz w:val="28"/>
          <w:lang w:val="ru-RU"/>
        </w:rPr>
      </w:pPr>
      <w:r w:rsidRPr="00A25C90">
        <w:rPr>
          <w:sz w:val="28"/>
          <w:lang w:val="ru-RU"/>
        </w:rPr>
        <w:t>Уметь соединять движения в определённый последовательный ряд.</w:t>
      </w:r>
    </w:p>
    <w:p w:rsidR="000B26C5" w:rsidRPr="00A25C90" w:rsidRDefault="000B26C5" w:rsidP="000B26C5">
      <w:pPr>
        <w:pStyle w:val="TableParagraph"/>
        <w:numPr>
          <w:ilvl w:val="0"/>
          <w:numId w:val="11"/>
        </w:numPr>
        <w:rPr>
          <w:sz w:val="28"/>
          <w:lang w:val="ru-RU"/>
        </w:rPr>
      </w:pPr>
      <w:r w:rsidRPr="00A25C90">
        <w:rPr>
          <w:sz w:val="28"/>
          <w:lang w:val="ru-RU"/>
        </w:rPr>
        <w:t>Откликаться на разнохарактерные образы в музыке и движении, хорошо чувствовать смену темпа, настроения.</w:t>
      </w:r>
    </w:p>
    <w:p w:rsidR="000B26C5" w:rsidRPr="001E2914" w:rsidRDefault="000B26C5" w:rsidP="000B26C5">
      <w:pPr>
        <w:pStyle w:val="a3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0B26C5" w:rsidRPr="00F273D2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модуля«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1-ый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0B26C5" w:rsidRDefault="000B26C5" w:rsidP="000B26C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Введение в образовательную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Понятие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«хореография» Танец и его виды. 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Поклон. Разминка. Парные игровые упражнения.</w:t>
      </w:r>
    </w:p>
    <w:p w:rsidR="000B26C5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II. Знакомство с азбукой ритмики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0B26C5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Музыка и танец. О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выразительны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средства музыки (темп, характер, длительность звуков, ритмический рисунок, жанр).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онятие танцевального движения – его длительность, характер, настроение, темп. Взаимосвязь музыки и движения – совместное вступление и окончание мелодии и танцевального движения, передача единого характера и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роения.</w:t>
      </w:r>
    </w:p>
    <w:p w:rsidR="000B26C5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«От простого хлопка – к притопу»-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азбука танцевального движения. Азбука танцевального движения: музыка,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темп (быстро, медленно, умеренно); контрастность (быстрая-медленная; весёлая-грустная); характер(задорная, весёлая, печальная, яркая. Знание музыкального размера 2/2; 3/4; 4/4.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Координация движения с музыкой.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Простейшие виды хлопков-притопов в различных метроритмических сочетаниях.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Музыкально-танцевальные игры.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Игры: «Рассыпуха», «Гуси у бабуси», «Музыкальный оркестр», «Перетанцовки», «Волшебный остров», «Гусеница», «Сделай сам- покажи другим», «Паровозики», «Весёлый поход», «Морская фигура», «Зеркало». Творческий поиск. Освоение актёрской игры, мимики . Релаксация.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«Танцевальная мозаика» - танцевальные этюды, композиции, танцы. 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Итоговое занятие за 1-е полугодие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Открытый урок по пройденному материалу за 1-ое полугодие.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III. Партерная гимнастика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образн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о-игровой партерной гимнастики.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Элементарные формы растяжек, наклонов и слитных движений.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развитие эластичности мышц, подвижности суставов, гибкости, формирование мышц брюшного пояса.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партерного тренажа включают в себя упражнения, направленные на растягивание и силу мышц спины, ног, пресса.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элементы акробатики: мостик, колесо, кувырок, стоечка на лопатках.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эластичность мышц, подвижность суставов, формирование мышц брюшного пояса, гибкость. Растяжка. Шпагаты. Выполнение индивидуальных трюков: «кувырок» (вперёд и назад), «колесо», «стоечка на лопатках», «мостик».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IV. Азбука классического танца.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вительный комплекс на ковриках.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Комплекс упражнений на напряжение и расслабление мышц. Упражнения на улучшение выворотности. Упражнения по исправлению недостатков осанки. Упражнения, подводящие к экзерсису упражнения.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Основы классического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танца. (занятия лицом к станку),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танка. П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онятие опорной и работающей ноги, знакомство с терминологией классического танца.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правильной осанки, обеспечивающей устойчивость (апломб)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Постановка корпуса (отработка, стоя лицом к станку).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2.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Позицииног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(I, I I, I II, V, IV).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Смена позиций у станка.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Полуприседание (деми-плие) в I, I I, I II позициях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Позиции рук (подготовительное положение, 1, 2, 3 позиции). Переходы рук (порт де бра)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станка.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V. Русский народный танец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Основы русского народного танца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(формы позиций и положений рук),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изучение поклона; знакомство с элементами народного танца;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прослушивание музыки в разных жанрах (хоровод, кадриль и др.); положение рук и ног в народном танце.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«озорные» и «лирические» руки; притопы и хлопки; «присядка».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ростые элементы народного танца.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шаги: простой танцевальный шаг, шаг с подскоком, приставной шаг, топающий шаг.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движения: «ковырялочка», «мота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лочка», «гармошечка», «ёлочка».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VI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 </w:t>
      </w: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Итоговое занятие за год.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Открытый урок по пройденному материалу за год (на усмотрение педагога).</w:t>
      </w:r>
    </w:p>
    <w:p w:rsidR="000B26C5" w:rsidRPr="00F273D2" w:rsidRDefault="000B26C5" w:rsidP="00CC28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9462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1"/>
        <w:gridCol w:w="4317"/>
        <w:gridCol w:w="1382"/>
        <w:gridCol w:w="1276"/>
        <w:gridCol w:w="1586"/>
      </w:tblGrid>
      <w:tr w:rsidR="000B26C5" w:rsidRPr="000E0075" w:rsidTr="00CC2825"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модулей</w:t>
            </w: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тем</w:t>
            </w:r>
          </w:p>
        </w:tc>
        <w:tc>
          <w:tcPr>
            <w:tcW w:w="4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0B26C5" w:rsidRPr="000E0075" w:rsidTr="00CC2825"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Общего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Введение в образовательную программу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II.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Знакомство с азбукой ритмики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«Музыка и танец»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«От простого хлопка – к притопу»- азбука танцевального движения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Музыкально-танцевальные игры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«Танцевальная мозаика» - танцевальные элементы, этюды, танцы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Итоговое занятие за 1-е полугодие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Партерная гимнастика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21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Основы образно-игровой партерной гимнастики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Основные элементы акробатики: мостик, колесо, кувырок, стоечка на лопатках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Азбука классического танца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Подготовительный комплекс на ковриках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Основы классического танца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V.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Русский народный танец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Основы русского народного танца (формы позиций и положений рук)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Простые элементы народного танца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VI</w:t>
            </w: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A81964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0B26C5" w:rsidRPr="000E0075" w:rsidTr="00CC282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E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0E0075" w:rsidRDefault="000B26C5" w:rsidP="00CC2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75</w:t>
            </w:r>
          </w:p>
        </w:tc>
      </w:tr>
    </w:tbl>
    <w:p w:rsidR="000B26C5" w:rsidRDefault="000B26C5" w:rsidP="000B26C5">
      <w:pPr>
        <w:spacing w:before="182"/>
        <w:ind w:left="1942" w:right="153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6C5" w:rsidRDefault="000B26C5" w:rsidP="000B26C5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0B26C5" w:rsidRPr="00F273D2" w:rsidRDefault="000B26C5" w:rsidP="000B26C5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№2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 к дополнительной общеразвивающей программе «</w:t>
      </w:r>
      <w:r>
        <w:rPr>
          <w:rFonts w:ascii="Times New Roman" w:hAnsi="Times New Roman" w:cs="Times New Roman"/>
          <w:sz w:val="24"/>
          <w:szCs w:val="24"/>
          <w:lang w:val="ru-RU"/>
        </w:rPr>
        <w:t>Мир танца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утвержденной приказом директора </w:t>
      </w:r>
    </w:p>
    <w:p w:rsidR="000B26C5" w:rsidRPr="006F50B3" w:rsidRDefault="00CC2825" w:rsidP="000B26C5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shd w:val="clear" w:color="auto" w:fill="FFFF99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МБУ ДО ДЮЦ «Меридиан» от «27</w:t>
      </w:r>
      <w:r w:rsidR="000B26C5" w:rsidRPr="006F50B3">
        <w:rPr>
          <w:rFonts w:ascii="Times New Roman" w:hAnsi="Times New Roman" w:cs="Times New Roman"/>
          <w:sz w:val="24"/>
          <w:szCs w:val="24"/>
          <w:lang w:val="ru-RU"/>
        </w:rPr>
        <w:t>» августа 2018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93</w:t>
      </w:r>
    </w:p>
    <w:p w:rsidR="000B26C5" w:rsidRPr="006F50B3" w:rsidRDefault="000B26C5" w:rsidP="000B26C5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0B26C5" w:rsidRPr="00F273D2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Рабочая программа модуля «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2-ой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0B26C5" w:rsidRPr="00F273D2" w:rsidRDefault="000B26C5" w:rsidP="000B26C5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B26C5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Планируемые результаты модуля « 2-ой год обучения»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</w:p>
    <w:p w:rsidR="000B26C5" w:rsidRPr="00A25C90" w:rsidRDefault="000B26C5" w:rsidP="000B26C5">
      <w:pPr>
        <w:pStyle w:val="TableParagraph"/>
        <w:rPr>
          <w:b/>
          <w:sz w:val="28"/>
          <w:lang w:val="ru-RU"/>
        </w:rPr>
      </w:pPr>
      <w:r w:rsidRPr="00A25C90">
        <w:rPr>
          <w:b/>
          <w:sz w:val="28"/>
          <w:lang w:val="ru-RU"/>
        </w:rPr>
        <w:t xml:space="preserve">К концу учебного года дети должны знать: 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  <w:r w:rsidRPr="00A25C90">
        <w:rPr>
          <w:sz w:val="28"/>
          <w:lang w:val="ru-RU"/>
        </w:rPr>
        <w:t>- Позицию ног (</w:t>
      </w:r>
      <w:r w:rsidRPr="00A25C90">
        <w:rPr>
          <w:sz w:val="28"/>
        </w:rPr>
        <w:t>I</w:t>
      </w:r>
      <w:r w:rsidRPr="00A25C90">
        <w:rPr>
          <w:sz w:val="28"/>
          <w:lang w:val="ru-RU"/>
        </w:rPr>
        <w:t xml:space="preserve">, </w:t>
      </w:r>
      <w:r w:rsidRPr="00A25C90">
        <w:rPr>
          <w:sz w:val="28"/>
        </w:rPr>
        <w:t>II</w:t>
      </w:r>
      <w:r w:rsidRPr="00A25C90">
        <w:rPr>
          <w:sz w:val="28"/>
          <w:lang w:val="ru-RU"/>
        </w:rPr>
        <w:t xml:space="preserve">, </w:t>
      </w:r>
      <w:r w:rsidRPr="00A25C90">
        <w:rPr>
          <w:sz w:val="28"/>
        </w:rPr>
        <w:t>III</w:t>
      </w:r>
      <w:r w:rsidRPr="00A25C90">
        <w:rPr>
          <w:sz w:val="28"/>
          <w:lang w:val="ru-RU"/>
        </w:rPr>
        <w:t xml:space="preserve">, ), позицию рук (А, </w:t>
      </w:r>
      <w:r w:rsidRPr="00A25C90">
        <w:rPr>
          <w:sz w:val="28"/>
        </w:rPr>
        <w:t>I</w:t>
      </w:r>
      <w:r w:rsidRPr="00A25C90">
        <w:rPr>
          <w:sz w:val="28"/>
          <w:lang w:val="ru-RU"/>
        </w:rPr>
        <w:t xml:space="preserve">, </w:t>
      </w:r>
      <w:r w:rsidRPr="00A25C90">
        <w:rPr>
          <w:sz w:val="28"/>
        </w:rPr>
        <w:t>II</w:t>
      </w:r>
      <w:r w:rsidRPr="00A25C90">
        <w:rPr>
          <w:sz w:val="28"/>
          <w:lang w:val="ru-RU"/>
        </w:rPr>
        <w:t xml:space="preserve">, </w:t>
      </w:r>
      <w:r w:rsidRPr="00A25C90">
        <w:rPr>
          <w:sz w:val="28"/>
        </w:rPr>
        <w:t>III</w:t>
      </w:r>
      <w:r w:rsidRPr="00A25C90">
        <w:rPr>
          <w:sz w:val="28"/>
          <w:lang w:val="ru-RU"/>
        </w:rPr>
        <w:t>), вначале изучается на середине зала при неполной выворотности ног.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</w:p>
    <w:p w:rsidR="000B26C5" w:rsidRPr="00A25C90" w:rsidRDefault="000B26C5" w:rsidP="000B26C5">
      <w:pPr>
        <w:pStyle w:val="TableParagraph"/>
        <w:rPr>
          <w:b/>
          <w:sz w:val="28"/>
          <w:lang w:val="ru-RU"/>
        </w:rPr>
      </w:pPr>
      <w:r w:rsidRPr="00A25C90">
        <w:rPr>
          <w:b/>
          <w:sz w:val="28"/>
          <w:lang w:val="ru-RU"/>
        </w:rPr>
        <w:t>Должны уметь: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  <w:r w:rsidRPr="00A25C90">
        <w:rPr>
          <w:sz w:val="28"/>
          <w:lang w:val="ru-RU"/>
        </w:rPr>
        <w:t>- Исполнять 1-е и 2-е пор-де-бра на середине зала.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  <w:r w:rsidRPr="00A25C90">
        <w:rPr>
          <w:sz w:val="28"/>
          <w:lang w:val="ru-RU"/>
        </w:rPr>
        <w:t>- Уметь выполнять перестроения из круга в линию, ходить змейкой, из круга в два круга, диагональ, «ручеёк».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  <w:r w:rsidRPr="00A25C90">
        <w:rPr>
          <w:sz w:val="28"/>
          <w:lang w:val="ru-RU"/>
        </w:rPr>
        <w:t>- Выполнять русские движения: «ковырялочка», русский поклон, дробный шаг, хлопки. Для мальчиков: присядка с выносом ноги в сторону на каблук, «хлопушки».</w:t>
      </w:r>
    </w:p>
    <w:p w:rsidR="000B26C5" w:rsidRPr="00A25C90" w:rsidRDefault="000B26C5" w:rsidP="000B26C5">
      <w:pPr>
        <w:pStyle w:val="TableParagraph"/>
        <w:rPr>
          <w:sz w:val="28"/>
          <w:lang w:val="ru-RU"/>
        </w:rPr>
      </w:pPr>
      <w:r w:rsidRPr="00A25C90">
        <w:rPr>
          <w:sz w:val="28"/>
          <w:lang w:val="ru-RU"/>
        </w:rPr>
        <w:t>- Выполнять движения польки: шаг польки, шаг польки с подскоками.</w:t>
      </w:r>
    </w:p>
    <w:p w:rsidR="000B26C5" w:rsidRPr="00A81964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0B26C5" w:rsidRPr="00F273D2" w:rsidRDefault="000B26C5" w:rsidP="000B26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модуля«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2-ой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0B26C5" w:rsidRDefault="000B26C5" w:rsidP="000B26C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26C5" w:rsidRPr="003237B0" w:rsidRDefault="000B26C5" w:rsidP="000B26C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Вводное занятие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Разминка, работа в группах по заданию. Творческая самостоятельная работа всей группой по созданию этюда в любом танцевальном направлении.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II. Детский танец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Элемент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ы ритмики и музыкальной грамоты,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понятия: «ритмический рисунок»; длительность, акцент, строение музыкального произведения: вступление, части, музыкальные фразы; особенности танцевальных жанров: вальс, полька, марш.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хлопки громкие и тихие, в темпе музыки; воспроизведение хлопками ритмического рисунка, состоящего из четвертей, восьмых, половинных и целых.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Игры.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Повторение некоторых пройденных игр: «Музыкальный оркестр», «Перетанцовка», «Волшебный остров», «Сделай сам- покажи другим», «Зеркало». Изучение новых игр «Со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лнце, воздух и вода», «Ручеёк».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Творческий поиск. Освоение актёрской игры, мимики . Релаксация.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Комбинации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lastRenderedPageBreak/>
        <w:t>Практика: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Комбинации из подскоков, галопа, прыжков, хлопков, шагов и бега.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Постановка номеров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О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бразы с помощью ритмического рисунка.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Постановка простого ритмического детского танца, создание сценического образа, понятного детям.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Итоговое занятие за 1-е полугодие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Открытый урок по пройденному материалу за 1-ое полугодие.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III. Партерная гимнастика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образн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о-игровой партерной гимнастики.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Элементарные формы растяжек, наклонов и слитных движений.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развитие эластичности мышц, подвижности суставов, гибкости,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ормирование мышц брюшного пояса.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партерного тренажа включают в себя упражнения, направленные на растягивание и силу мышц спины, ног, пресса.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элементы акробатики: мостик, колесо, кувырок, стоечка на лопатках. Понятие «акробатика». Техника безопасности.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Выполнение индивидуальных трюков: «кувырочек» (вперёд и назад), «колесо», «стоечка на лопатках», «мостик»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эластичность мышц, подвижность суставов, формирование мышц брюшного пояса, гибкость. Растяжка. Шпагаты.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IV. Азбука классического танца.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вительный комплекс на ковриках.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Комплекс упражнений на напряжение и расслабление мышц. Упражнения на улучшение выворотности. Упражнения по исправлению недостатков осанки. Подводящие к экзерсису упражнения.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Основы классического танца. (занятия лицом к станку). На начальном этапе, упражнения у станка разучиваются лицом к станку, держась за него двумя руками.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Знакомство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терминологией классического танца. Разучивание позиций рук и ног.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Упражнения лицом к станку.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Постановка корпуса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Позиции ног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Полуприседание (деми-плие) в I, II, III позициях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Полное приседание (гранд-плие в I, II позициях)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Позиции рук (подготовительное положение, I, II, III позиции)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V. Русский народный танец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Элементы народного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Элементы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народного танца.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шаги: простой танцевальный шаг, шаг с подскоком, приставной шаг, топающий шаг. Основные движения: «ковырялочка», «моталочка», «гармошечка», «ёлочка», хлопки и притопы.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Парный танец.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Изучение различных положений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 в паре. Простые этюды в паре.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VI. Современный танец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Основы современного танца 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Современный танец изучается по разделам: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разделе разогрев используется: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-движение по кругу (бег, шаги, подскоки, галоп и т.д.);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-движение на середине (работа с пространством, шаги, прыжки т.д.).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разделе изоляция изучаются следующие движения: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-голова: наклоны, повороты, круги, zundari;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-плечи: прямые направления одним и двумя плечами, полукруги и круги;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-грудная клетка: вперед-назад; в стороны, крест, квадрат;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-пелвис: из стороны в сторону, вперед-назад, крест, квадрат;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-руки: основные позиции и их варианты, переводы из положения в положение, круги кистью.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-ноги: переводы стоп из параллельного в выворотное положение, исполнение основных движений как по параллельным, так и по выворотным позициям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в партере.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изученные по современному танцу мы переносим в партер. Разогрев в партере. Изоляция в партере. Перекаты. Простые элементы: «книжечка».</w:t>
      </w:r>
    </w:p>
    <w:p w:rsidR="000B26C5" w:rsidRPr="003237B0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VI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 </w:t>
      </w: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Итоговое занятие за год.</w:t>
      </w:r>
    </w:p>
    <w:p w:rsidR="000B26C5" w:rsidRPr="000F7CB4" w:rsidRDefault="000B26C5" w:rsidP="000B2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Открытый урок по пройденному материалу за год (на усмотрение педагога).</w:t>
      </w:r>
    </w:p>
    <w:p w:rsidR="000B26C5" w:rsidRDefault="000B26C5" w:rsidP="000B26C5">
      <w:pPr>
        <w:pStyle w:val="a5"/>
        <w:tabs>
          <w:tab w:val="left" w:pos="5430"/>
        </w:tabs>
        <w:spacing w:after="0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9629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536"/>
        <w:gridCol w:w="1272"/>
        <w:gridCol w:w="1276"/>
        <w:gridCol w:w="1721"/>
      </w:tblGrid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Название разделов и тем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0B26C5" w:rsidRPr="006F50B3" w:rsidTr="00CC2825"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Общее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Детский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Элементы ритмики и музыкальной грамоты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Комбинации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Постановка номеров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Итоговое занятие за 1-е полугодие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Партерная гимнастика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образно-игровой партерной гимнастики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Основные элементы акробатики: мостик, колесо, кувырок, стоечка на лопатках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Азбука классического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Подготовительный комплекс на ковриках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классического танца</w:t>
            </w:r>
          </w:p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(занятия лицом к станку)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Русский народный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Элементы народного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Парный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Современный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современного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Работа в партере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0B26C5" w:rsidRPr="006F50B3" w:rsidTr="00CC282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6C5" w:rsidRPr="006F50B3" w:rsidRDefault="000B26C5" w:rsidP="00CC28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75</w:t>
            </w:r>
          </w:p>
        </w:tc>
      </w:tr>
    </w:tbl>
    <w:p w:rsidR="000B26C5" w:rsidRPr="007E12A6" w:rsidRDefault="000B26C5" w:rsidP="000B26C5">
      <w:pPr>
        <w:rPr>
          <w:lang w:val="ru-RU"/>
        </w:rPr>
      </w:pPr>
    </w:p>
    <w:p w:rsidR="00AD6AA0" w:rsidRPr="00F273D2" w:rsidRDefault="00AD6AA0" w:rsidP="00AD6AA0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273D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0B26C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 к дополнительной общеразвивающей программе «</w:t>
      </w:r>
      <w:r>
        <w:rPr>
          <w:rFonts w:ascii="Times New Roman" w:hAnsi="Times New Roman" w:cs="Times New Roman"/>
          <w:sz w:val="24"/>
          <w:szCs w:val="24"/>
          <w:lang w:val="ru-RU"/>
        </w:rPr>
        <w:t>Мир танца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утвержденной приказом директора </w:t>
      </w:r>
    </w:p>
    <w:p w:rsidR="00AD6AA0" w:rsidRPr="001E2914" w:rsidRDefault="00CC2825" w:rsidP="00AD6AA0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shd w:val="clear" w:color="auto" w:fill="FFFF99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МБУ ДО ДЮЦ «Меридиан» от «27</w:t>
      </w:r>
      <w:r w:rsidR="00AD6AA0" w:rsidRPr="001E2914">
        <w:rPr>
          <w:rFonts w:ascii="Times New Roman" w:hAnsi="Times New Roman" w:cs="Times New Roman"/>
          <w:sz w:val="24"/>
          <w:szCs w:val="24"/>
          <w:lang w:val="ru-RU"/>
        </w:rPr>
        <w:t>» августа 2018 №</w:t>
      </w:r>
      <w:r>
        <w:rPr>
          <w:rFonts w:ascii="Times New Roman" w:hAnsi="Times New Roman" w:cs="Times New Roman"/>
          <w:sz w:val="24"/>
          <w:szCs w:val="24"/>
          <w:lang w:val="ru-RU"/>
        </w:rPr>
        <w:t>93</w:t>
      </w:r>
    </w:p>
    <w:p w:rsidR="00AD6AA0" w:rsidRPr="001E2914" w:rsidRDefault="00AD6AA0" w:rsidP="00AD6AA0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Рабочая программа модуля « 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3-и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F273D2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A25C9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25C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</w:t>
      </w:r>
      <w:r w:rsidR="000B2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емые результаты модуля « 3-и</w:t>
      </w:r>
      <w:r w:rsidRPr="00A25C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й год обучения»</w:t>
      </w: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 концу </w:t>
      </w:r>
      <w:r w:rsidR="000B2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третьего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года обучения дети должны знать: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правильно пройти в такт музыке, сохраняя красивую осанку.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навык легкого шага с носка на пятку.</w:t>
      </w:r>
    </w:p>
    <w:p w:rsidR="00AD6AA0" w:rsidRPr="00AC6DFF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Приобрестипластику.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Знать позиции ног и рук классического танца.  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правила постановки ног у станка (при выворотной опоре).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положение ног, сюр лек у де пье – «условное», «обхватное». Знать разницу между круговым движением и прямым (на примере тандю и рон де жамб пар тер).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тактировать руками размеры 2/4, 4/4, 3/4 при духтактовом вступлении, вовремя начать движение и закончить его с концом музыкального предложения (марш 4/4).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чувствовать характер марша (спортивного, строевого, походного) и уметь передать его в шаге.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изображать  в танцевальном шаге повадки кошки, лисы, медведя, зайца, выразить образ в родном эмоциональном состоянии – веселья, грусти и т.д.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Распознать характер  музыки, уметь исполнить  движения, ходы, элементы русского танца.</w:t>
      </w:r>
    </w:p>
    <w:p w:rsidR="00AD6AA0" w:rsidRPr="00AC6DFF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Уметьисполнитьпеременныйшаг.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правильно исполнить два подготовительных пор де бра.</w:t>
      </w:r>
    </w:p>
    <w:p w:rsidR="00AD6AA0" w:rsidRPr="00201FD1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модуля« 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3-и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Учебно-тренировочная работа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Познакомится с детьми. Создать непринужденную обстановку на занятии. Дать понятие танец, темп, ритм. Провести инструктаж по  технике безопасности.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Партерный экзерсис.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Практика.комплекс упражнений направленный на улучшение эластичности мышц и связок, повышение гибкости суставов.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Азбука музыкального движения.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Практика. 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Музыкальные размеры 4/4, 2/4,3/4. контрастная музыка: быстрая - медленная, веселая - грустная. Правила и логика перестроений из одних рисунков в другие, логика по ворота вправо и влево. Соотнесенье пространственных построений с музыкой.  Музыкально-пространственные упражнения.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Элементы классического танца.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Специфика танцевального шага и бега. Начало тренировки суставно-мышечного аппарата ребенка. Выработка осанки, опоры, выворотности, эластичности и крепости голеностопного, коленного и тазобедренного суставов.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Практика.позиции и положение ног и рук. Растяжки в игровой форме. Постановка корпуса (в вы воротной позиции, лицом к станку со второго полугодия - держась за станок одной рукой). Позиции ног - по 1,2, 3-й. Позиции рук - подготовительная, 1,2,3 (разучивается на середине, при неполной выворотности ног), затем дер жась одной рукой, тоя боком к станку.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Демиплие - складывание, сгибание, приседание, развивает выворотность, беда, эластичность и силу ног; изучается лицом к станку по 1,2, 3-й позициям.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Батман тандю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Демирон де жамб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 Положение ноги, сюрле ку де пье - «обхватное» (обхватывает щиколотку опорной ноги) - развивает выворотность и подвижность ноги; «условное» - сильно вытянутые пальцы работающей ноги касаются опорной.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народно-сценического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Сюжеты и темы некоторых танцев. Особенности на родных движений. Характерные положения рук в сольном, групповом танце, в хороводах, рисунки хороводов.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падание на месте с продвижением в сторону: исходная, свободная 3-я позиция; поднявшись на полупальцах поставленной назад ноги, упасть на другую ногу в полуприпадание, затем опять подняться на полупальцы. То же с продвижением в сторону. Выведение ноги на каблук из свободной 1-й позиции, затем приведение ее в исходную позицию. «Ковырялочка» - поочередные удары в сторону одной ногой носком в закрытом положении и ребром каблука в открытом положении, без подскоков.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Ход в полуприседании, проскальзывание на одной ноге на низких полупальцах с одновременным подъемом другой согнутой ноги в прямом положении, с тремя последующими пере ступами на месте, с передвижениями вперед, назад с поворотом. Притоп в полуприседании; перескок на всю ступню с двумя с двумя последующими поочередными ударами всей стопой по 6-й позиции.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эстрадного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Особенности эстрадного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Практика.Позиции рук. (показ учителя). Простейшая композиции. Работа рук, тела, головы, корпуса, в разных направлениях эстрадного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над репертуаром.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Танец «Оранжевое небо»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Отчетный концерт для  родителей и населения</w:t>
      </w:r>
    </w:p>
    <w:p w:rsidR="00AD6AA0" w:rsidRPr="00201FD1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Сценическое движение.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Творческая деятельность.</w:t>
      </w:r>
    </w:p>
    <w:p w:rsidR="00AD6AA0" w:rsidRPr="00AC6DFF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Этюды.</w:t>
      </w:r>
    </w:p>
    <w:p w:rsidR="00AD6AA0" w:rsidRPr="00AD6AA0" w:rsidRDefault="00AD6AA0" w:rsidP="00834F0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Практическая работа: художник, перелет птиц, шторм на море, лиса и зайцы, дождь в лесу, прогулка в парке.</w:t>
      </w:r>
    </w:p>
    <w:p w:rsidR="00AD6AA0" w:rsidRPr="006A01B8" w:rsidRDefault="00AD6AA0" w:rsidP="00834F0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6A01B8">
        <w:rPr>
          <w:sz w:val="28"/>
          <w:szCs w:val="28"/>
        </w:rPr>
        <w:t>Музыкально-танцевальные игры:</w:t>
      </w:r>
    </w:p>
    <w:p w:rsidR="00AD6AA0" w:rsidRPr="00AD6AA0" w:rsidRDefault="00AD6AA0" w:rsidP="00834F0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Практическая работа: рыбачек, чей кружок быстрее соберется, сова, кот и мыши, кто скорее ?, карусель.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Музыкально-танцевальные игры.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834F0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 w:rsidRPr="00AD6AA0">
        <w:rPr>
          <w:sz w:val="28"/>
          <w:szCs w:val="28"/>
          <w:lang w:val="ru-RU"/>
        </w:rPr>
        <w:t>Танцевально-ритмические упражнения – «Нарисуй себя», «Стирка».</w:t>
      </w:r>
    </w:p>
    <w:p w:rsidR="00AD6AA0" w:rsidRDefault="00AD6AA0" w:rsidP="00834F0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 w:rsidRPr="00AD6AA0">
        <w:rPr>
          <w:sz w:val="28"/>
          <w:szCs w:val="28"/>
          <w:lang w:val="ru-RU"/>
        </w:rPr>
        <w:t>Музыкальные игры – переноска мяча, воротца, змейка, запомни мелодию.</w:t>
      </w:r>
    </w:p>
    <w:p w:rsidR="00AD6AA0" w:rsidRPr="00AD6AA0" w:rsidRDefault="00AD6AA0" w:rsidP="00AD6AA0">
      <w:pPr>
        <w:pStyle w:val="a5"/>
        <w:tabs>
          <w:tab w:val="left" w:pos="1134"/>
        </w:tabs>
        <w:spacing w:after="0" w:line="240" w:lineRule="auto"/>
        <w:ind w:left="709"/>
        <w:rPr>
          <w:sz w:val="28"/>
          <w:szCs w:val="28"/>
          <w:lang w:val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20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Мероприятия воспитательного характера.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 3.1. Беседы об искусстве, прослушивание музыки. Посещение концертов.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знакомление детей с искусством хореографии. Идеи добра и зла, персонажи.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рослушивание музыкальных фрагментов Посещение концертов.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6AA0" w:rsidRPr="00F273D2" w:rsidRDefault="00AD6AA0" w:rsidP="00AD6AA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6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4724"/>
        <w:gridCol w:w="992"/>
        <w:gridCol w:w="1560"/>
        <w:gridCol w:w="1701"/>
      </w:tblGrid>
      <w:tr w:rsidR="00AD6AA0" w:rsidRPr="00AC6DFF" w:rsidTr="00201FD1">
        <w:trPr>
          <w:jc w:val="center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D6AA0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Название модулей и тем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Количествочасов</w:t>
            </w:r>
          </w:p>
        </w:tc>
      </w:tr>
      <w:tr w:rsidR="00AD6AA0" w:rsidRPr="00AC6DFF" w:rsidTr="00201FD1">
        <w:trPr>
          <w:jc w:val="center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AD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A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A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D6AA0" w:rsidRPr="00AC6DFF" w:rsidTr="00201FD1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A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Учебно-тренировочнаяработа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Вводноезанятие.Техникабезопасност</w:t>
            </w: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Партерныйэкзерсис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Азбукамузыкальногодвижения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Элементыклассическоготанца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Элементынародно-сценическоготанца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Элементыэстрадноготанца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Работанадрепертуаром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AD6AA0" w:rsidRPr="00AC6DFF" w:rsidTr="00201FD1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Сценическоедвижение.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Творческаядеятельность.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Музыкально-танцевальныеигры.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D6AA0" w:rsidRPr="00AC6DFF" w:rsidTr="00201FD1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Мероприятиявоспитательногохарактера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AA0" w:rsidRPr="00AC6DFF" w:rsidTr="00201FD1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D6AA0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D6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 об искусстве, Прослушивание музыки, посещение концертов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D6AA0" w:rsidRPr="00AC6DFF" w:rsidTr="00AD6AA0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Pr="00F273D2" w:rsidRDefault="000B26C5" w:rsidP="00AD6AA0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CC2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6AA0"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 к дополнительной общеразвивающей программе «</w:t>
      </w:r>
      <w:r w:rsidR="00AD6AA0">
        <w:rPr>
          <w:rFonts w:ascii="Times New Roman" w:hAnsi="Times New Roman" w:cs="Times New Roman"/>
          <w:sz w:val="24"/>
          <w:szCs w:val="24"/>
          <w:lang w:val="ru-RU"/>
        </w:rPr>
        <w:t>Мир танца</w:t>
      </w:r>
      <w:r w:rsidR="00AD6AA0"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утвержденной приказом директора </w:t>
      </w:r>
    </w:p>
    <w:p w:rsidR="00AD6AA0" w:rsidRPr="006F50B3" w:rsidRDefault="00AD6AA0" w:rsidP="00AD6AA0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shd w:val="clear" w:color="auto" w:fill="FFFF99"/>
          <w:lang w:val="ru-RU"/>
        </w:rPr>
      </w:pPr>
      <w:r w:rsidRPr="006F50B3">
        <w:rPr>
          <w:rFonts w:ascii="Times New Roman" w:hAnsi="Times New Roman" w:cs="Times New Roman"/>
          <w:sz w:val="24"/>
          <w:szCs w:val="24"/>
          <w:lang w:val="ru-RU"/>
        </w:rPr>
        <w:t>МБУ ДО ДЮЦ «Меридиан» от «</w:t>
      </w:r>
      <w:r w:rsidR="00CC2825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6F50B3">
        <w:rPr>
          <w:rFonts w:ascii="Times New Roman" w:hAnsi="Times New Roman" w:cs="Times New Roman"/>
          <w:sz w:val="24"/>
          <w:szCs w:val="24"/>
          <w:lang w:val="ru-RU"/>
        </w:rPr>
        <w:t>» августа 2018 №</w:t>
      </w:r>
      <w:r w:rsidR="00CC2825">
        <w:rPr>
          <w:rFonts w:ascii="Times New Roman" w:hAnsi="Times New Roman" w:cs="Times New Roman"/>
          <w:sz w:val="24"/>
          <w:szCs w:val="24"/>
          <w:lang w:val="ru-RU"/>
        </w:rPr>
        <w:t xml:space="preserve"> 93</w:t>
      </w:r>
    </w:p>
    <w:p w:rsidR="00AD6AA0" w:rsidRPr="006F50B3" w:rsidRDefault="00AD6AA0" w:rsidP="00AD6AA0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Рабочая программа модуля « 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4-ы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F273D2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</w:t>
      </w:r>
      <w:r w:rsidR="000B2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ланируемые результаты модуля « 4-ы</w:t>
      </w: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й год обучения»</w:t>
      </w:r>
    </w:p>
    <w:p w:rsidR="00AD6AA0" w:rsidRPr="00AD6AA0" w:rsidRDefault="000B26C5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конце 4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года обучения дети должны знать: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правила постановки рук, группировки рук танце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закрыть руку, заканчивая движение в адажио.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акцентировать шаг на правую долю такта в марше и в 3/4 –м размере.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Слышать и понимать значение вступительных и заключительных аккордов в упражнениях.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навык выворотного положения ног «пятка против пятки» в батман тандю с 1-й позиции (вперед, назад, в сторону),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Знать положение «носок против пятки» в движениях с 5-й позиции.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характерные движения рук в танцах.</w:t>
      </w:r>
    </w:p>
    <w:p w:rsidR="00AD6AA0" w:rsidRPr="00AD6AA0" w:rsidRDefault="00AD6AA0" w:rsidP="00834F0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особенности маршевой музыки (спортивной, военной).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процессе обучения применяются следующие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виды контроля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обучающихся: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Вводный, организуемый в начале учебного года.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Текущий, проводится в ходе учебного года.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Рубежный, проводится в период и по завершении определенных работ.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Итоговый, проводится по завершению всей учебной программы.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Подведение итогов по результатам освоения материала данной программы 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отчетный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итоговое занятие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где присутствуют педагоги, родители, подводятся итоги и оценивается работа детей за учебный год. </w:t>
      </w:r>
    </w:p>
    <w:p w:rsidR="00AD6AA0" w:rsidRP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модуля« 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4-ы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20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Учебно-тренировочная работа.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Теория.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Занятие проводится в форме беседы. Инструктаж по технике безопасности.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Азбука музыкального движения.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 Чередование сильной и слабой долей такта. Танцевальная музыка: марши (спортивные, военные), вальсы (быстрые, медленные). Меленные хороводные, быстрые плясовые русские  танцы. Стилизованная народная музыка.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кцентирование на сильную долю такта в шагах. Музыкальная структура движения: половинный каданс - полный каданс.   Вступительные аккорды. Заключительные аккорды.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Оформление урока классической, современной и народной музыкой с ярко выраженным ритмическим рисунком. Марши, польки, вальсы в медленном и среднем темпе.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классического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  Дополнительно изучается уровень подъема ног, на пример положения работающей ноги на уровне щиколотки опорной ноги (ку де пье), икры и колена. Практическая работа: подготовительное движение руки (препарасьон). Закрывание руки в подготовительное положение на два заключительных аккорда. Координация ног, рук и головы в движении - танрелеве пар тэр. Прыжки - с двух ног на две. Разные этапы прыжка (танлеве соте): подготовка к взлету (деми плие), толчок, взлет, фиксация положения ног, приземление, положение ног после прыжка.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Батман фраппэ сильное ударяющее движение, развивает силу ног, ловкость, быстроту и подвижность клена; изучается лицом к станку вначале в сторону, затем вперед и позднее назад.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Релеве лен на 45° - медленное поднимание ноги, развивает силу и легкость ног в танцевальном шаге; изучается стоя боком к станку, держась одной рукой, в сторону, позднее вперед.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Перегибы корпуса: назад, стоя лицом к станку, в 1-ой позиции. Размер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/4, характер медленный, спокойный. По два такта на движение.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Прыжки: танлеве соте - по 1,2, 5-й позициям. Размер 2/4, характер бы строй польки. В музыке сочетаются два темпа: плавный и отрывистый.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 эшаппэ - на 2-ю позицию, прыжок с просветом; изучается вначале лицом к станку. Размер  4/4, сочетание плавного и четкого темпов.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Позы классического танца изучаются на середине зала. Поза круазе, поза эффасэ (с ногой на полу). Размер 3/4 характер плавный, исполняется на четыре такта.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 курю - мелкий бег на полупальцах, исполняется по прямой в не выворотной позиции, вперед и назад. Размер 4/4, 2/4, 3/4, движения исполняются шестнадцатыми. Характер легкий, живой. Опускание на одно колено. Вращение, повороты по 6-й позиции, на 1/4 и 1/2 круга.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народно-сценического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Упражнения у станка и на середине - подготовка к более четкому исполнению народных движений. Точные позиции положения и движения рук в танцах народов мира. Особенности стиля исполнения. Источники народных тем, сюжетов, движений, их связь с образом жизни народов.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Практическая работа: Станок. Подготовительные движения рук. Полуприседания и полно приседание, плавные и резкие приседания. Скольжение стопой по полу. Переступание на полупальцах. «Ковырялочка» - разучивается у станка заново.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Скольжение по ноге в открытом положении (подготовка к веревочке), в открытом и закрытом положении на всей стопе одной ноги. Подготовка к каблучным движениям.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Упражнения на середине. Положение рук, положение ног. Положение рук в групповых танцах в фигурах: звездочка, круг, карусель, цепочка. Поклоны - на месте, с движением вперед и назад.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Ходы: простой шаг с продвижением вперед и назад; переменный шаг с продвижением вперед и назад. Притоп - удар всей стопой. Дроби (дробная до рожка). «Гармония» - одновременные повороты обеих стоп из свободной позиции в 1-ю закрытую и обратно, с продвижением в сторону. Припадание - на месте, с продвижением в сторону, с поворотом на 1/4. «Молоточки» - удар полупальцами в пол, от колена в прямом положении, с подскоком на другой ноге; на месте.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Ходы. Опускание на колени - на одно, на оба с одновременным поворотом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Элементы стилизованного танца.  Особенности и манера исполнения. Положение рук - в соло и в паре. Ходы. Простой шаг. Легкий бег. Движения корпуса. Шаг с подскоком; подскоки на двух ногах. Проскальзывание на обеих ногах. Небольшие подскоки с вынесением ноги вперед. Боковые шаги с вынесением свободной ноги вперед. Работа стоп в танце.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эстрадного танца 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Теория.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танцев. Музыка, стиль, модерн, костюмы. Работа корпуса, ног головы в современном танце. Простейшие поддержки.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Композиция из пройденных элементов эстрадного танца. Ритмические построения комбинаций.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над репертуаром.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Танец «Наш сосед» «Ваня»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Отчетный концерт для  родителей и населения.</w:t>
      </w:r>
    </w:p>
    <w:p w:rsidR="00AD6AA0" w:rsidRPr="00201FD1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Творческая деятельность.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Этюды, развивающие игры, пантомима.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</w:t>
      </w:r>
      <w:r w:rsidRPr="00A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Мероприятия воспитательного характера.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Прослушивание мелодий.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Default="00AD6AA0" w:rsidP="00A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pPr w:leftFromText="181" w:rightFromText="181" w:vertAnchor="page" w:horzAnchor="margin" w:tblpY="13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3290"/>
        <w:gridCol w:w="1431"/>
        <w:gridCol w:w="1388"/>
        <w:gridCol w:w="2145"/>
      </w:tblGrid>
      <w:tr w:rsidR="00AD6AA0" w:rsidRPr="00AC6DFF" w:rsidTr="00201FD1">
        <w:trPr>
          <w:trHeight w:val="682"/>
        </w:trPr>
        <w:tc>
          <w:tcPr>
            <w:tcW w:w="9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D6AA0" w:rsidRDefault="00AD6AA0" w:rsidP="00201FD1">
            <w:pPr>
              <w:tabs>
                <w:tab w:val="left" w:pos="1066"/>
                <w:tab w:val="center" w:pos="1546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Название разделов и тем</w:t>
            </w:r>
          </w:p>
        </w:tc>
        <w:tc>
          <w:tcPr>
            <w:tcW w:w="49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D6AA0" w:rsidRPr="00AC6DFF" w:rsidTr="00201FD1">
        <w:trPr>
          <w:trHeight w:val="466"/>
        </w:trPr>
        <w:tc>
          <w:tcPr>
            <w:tcW w:w="9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D6AA0" w:rsidRPr="00AC6DFF" w:rsidTr="00201FD1">
        <w:trPr>
          <w:trHeight w:val="57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Учебно-тренировочнаяработа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6AA0" w:rsidRPr="00AC6DFF" w:rsidTr="00201FD1">
        <w:trPr>
          <w:trHeight w:val="57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Вводное занятие. Техникабезопасности.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6AA0" w:rsidRPr="00AC6DFF" w:rsidTr="00201FD1">
        <w:trPr>
          <w:trHeight w:val="587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AD6AA0" w:rsidRPr="00AC6DFF" w:rsidTr="00201FD1">
        <w:trPr>
          <w:trHeight w:val="57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AD6AA0" w:rsidRPr="00AC6DFF" w:rsidTr="00201FD1">
        <w:trPr>
          <w:trHeight w:val="57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 народно-сценического танца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AD6AA0" w:rsidRPr="00AC6DFF" w:rsidTr="00201FD1">
        <w:trPr>
          <w:trHeight w:val="57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 эстрадного танца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AD6AA0" w:rsidRPr="00AC6DFF" w:rsidTr="00201FD1">
        <w:trPr>
          <w:trHeight w:val="587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надрепертуаром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AD6AA0" w:rsidRPr="00AC6DFF" w:rsidTr="00201FD1">
        <w:trPr>
          <w:trHeight w:val="57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Творческаядеятельность.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D6AA0" w:rsidRPr="00AC6DFF" w:rsidTr="00201FD1">
        <w:trPr>
          <w:trHeight w:val="867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Мероприятиявоспитательногохарактера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6AA0" w:rsidRPr="00AC6DFF" w:rsidTr="00201FD1">
        <w:trPr>
          <w:trHeight w:val="854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D6AA0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AD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Беседы об искусстве. Прослушивание музыки, посещение концертов.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D6AA0" w:rsidRPr="00AC6DFF" w:rsidTr="00201FD1">
        <w:trPr>
          <w:trHeight w:val="389"/>
        </w:trPr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6A01B8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</w:tbl>
    <w:p w:rsidR="00AD6AA0" w:rsidRPr="00AD6AA0" w:rsidRDefault="00AD6AA0" w:rsidP="00A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Pr="00F273D2" w:rsidRDefault="00AD6AA0" w:rsidP="00AD6AA0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0B26C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 к дополнительной общеразвивающей программе «</w:t>
      </w:r>
      <w:r>
        <w:rPr>
          <w:rFonts w:ascii="Times New Roman" w:hAnsi="Times New Roman" w:cs="Times New Roman"/>
          <w:sz w:val="24"/>
          <w:szCs w:val="24"/>
          <w:lang w:val="ru-RU"/>
        </w:rPr>
        <w:t>Мир танца</w:t>
      </w:r>
      <w:r w:rsidRPr="00F273D2"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утвержденной приказом директора </w:t>
      </w:r>
    </w:p>
    <w:p w:rsidR="00AD6AA0" w:rsidRPr="006F50B3" w:rsidRDefault="00AD6AA0" w:rsidP="00AD6AA0">
      <w:pPr>
        <w:pStyle w:val="a3"/>
        <w:ind w:left="4536"/>
        <w:jc w:val="left"/>
        <w:rPr>
          <w:rFonts w:ascii="Times New Roman" w:hAnsi="Times New Roman" w:cs="Times New Roman"/>
          <w:sz w:val="24"/>
          <w:szCs w:val="24"/>
          <w:shd w:val="clear" w:color="auto" w:fill="FFFF99"/>
          <w:lang w:val="ru-RU"/>
        </w:rPr>
      </w:pPr>
      <w:r w:rsidRPr="006F50B3">
        <w:rPr>
          <w:rFonts w:ascii="Times New Roman" w:hAnsi="Times New Roman" w:cs="Times New Roman"/>
          <w:sz w:val="24"/>
          <w:szCs w:val="24"/>
          <w:lang w:val="ru-RU"/>
        </w:rPr>
        <w:t>МБУ ДО ДЮЦ «Меридиан» от «</w:t>
      </w:r>
      <w:r w:rsidR="00DB62F6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6F50B3">
        <w:rPr>
          <w:rFonts w:ascii="Times New Roman" w:hAnsi="Times New Roman" w:cs="Times New Roman"/>
          <w:sz w:val="24"/>
          <w:szCs w:val="24"/>
          <w:lang w:val="ru-RU"/>
        </w:rPr>
        <w:t>» августа 2018 №</w:t>
      </w:r>
      <w:r w:rsidR="00DB62F6">
        <w:rPr>
          <w:rFonts w:ascii="Times New Roman" w:hAnsi="Times New Roman" w:cs="Times New Roman"/>
          <w:sz w:val="24"/>
          <w:szCs w:val="24"/>
          <w:lang w:val="ru-RU"/>
        </w:rPr>
        <w:t>93</w:t>
      </w:r>
    </w:p>
    <w:p w:rsidR="00AD6AA0" w:rsidRPr="006F50B3" w:rsidRDefault="00AD6AA0" w:rsidP="00AD6AA0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Рабочая программа модуля « 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5-ы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F273D2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Планируемые результаты модуля « </w:t>
      </w:r>
      <w:r w:rsidR="000B2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</w:t>
      </w:r>
      <w:r w:rsidR="000B2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ы</w:t>
      </w: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й год обучения»</w:t>
      </w:r>
    </w:p>
    <w:p w:rsidR="00AD6AA0" w:rsidRP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модуля« 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Учебно-тренировочная работа.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Теория.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анятие проводится в форме беседы. Педагог напоминает детям упражнения, изучаемые на прошлых курсах.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Азбука музыкального движения.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 Динамические оттенки в музыке. Ритмические рисунки в движении (сочетание четвертей и восьмых).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Практические упражнения на развитие музыкальности (осуществляются) непосредственно на уроке классики, народного и эстрадного танца).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классического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правила движений у станка. Понятие о поворотах ан деор и ан дедан. Эпольман. Эстетика, логика и техника смены эпольман (круазе, анфас) в позах классического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Практическая работа: движения - связки (па де буре). Закономерности координации движений рук головы впор де бра.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Батман тандю с 5-й позиции, во всех направлениях. С затактовым по строением. Размер 2/4, темп — модерато (средний). Батман тандю жете по 1-й позиции (вперед и назад). Рон де жамб пар тер - ан деор и ан дедан (с остановками спереди и сзади). Размер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/4, темп - модерато.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Батман фраппэ - по всем направлениям. Размер 2/4, 4/4, (затакт 1/8, темп — модерато). Релеве лян с 5-й позиции - во всех направлениях (держась за станок од--ной рукой). Размер 3/4, 4/4 темп - анданте. Па де бурре - с переменой ног (стоя лицом к станку). Размер 2/4, темп -модерато. Шанжман де пье (большое) - прыжок с 5-й позиции с переменой ног (лицом к станку). Размер 2/4, темп - аллегро (подвижно).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народно-сценического танца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Открытые и закрытые, свободные позиции ног. Дробные движения русского танца. Настроение и характер (задорный, озорной дух.)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Практическая работа: повторяются упражнения у станка. Батман тандю - скольжение стоп по полу; с поворотом ноги в закрытом положении, в сторону. Батман тандю жете - маленькие броски: вперед, в сторону, назад; с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одним ударом стопой по 5-й открытой позиции (коротким ударом по полу носком или ребром каблука). Батман тандю - в полупрседании на одной ноге. </w:t>
      </w:r>
      <w:r w:rsidRPr="00AD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Русский стилизованный танец «Лети, лето.»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Положение рук в танце. «Веревочка» - простая и с переступанием. «Моталочка» простая в повороте. Поддержки в танце. Движения «качели.»  Припадания. Движения рук - резкие и акцентированные взмахи. Движения плеч - поочередные и одновременные (вперед и назад), короткие (вверх и вниз). Движения головы , движения ног. Ходы. Шаг вперед, в сторону с поворотом. Опускание на колени: на одно, на оба с одновременным поворотом.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Эстрадный танец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арактерные черты эстрадного танца, исполнение основных его элементов движений.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над репертуаром.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зучение движений танцев - «Веселая зарядка»,  «Нахолка»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Практическая работа: танец «Веселая зарядка», Танец «Находка».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Отчетный концерт для  родителей и населения,  в котором прослеживаются практически весь репертуар за все 3 года обучения.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Актерское мастерство.</w:t>
      </w:r>
    </w:p>
    <w:p w:rsidR="00AD6AA0" w:rsidRPr="00AD6AA0" w:rsidRDefault="00AD6AA0" w:rsidP="00AD6A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6A01B8" w:rsidRDefault="00AD6AA0" w:rsidP="00834F0B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6A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-  фантазий</w:t>
      </w:r>
    </w:p>
    <w:p w:rsidR="00AD6AA0" w:rsidRPr="00AD6AA0" w:rsidRDefault="00AD6AA0" w:rsidP="00834F0B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Ролевые игры (на внимание, на память).</w:t>
      </w:r>
    </w:p>
    <w:p w:rsidR="00AD6AA0" w:rsidRPr="006A01B8" w:rsidRDefault="00AD6AA0" w:rsidP="00834F0B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Развитиетворческоговоображения.</w:t>
      </w:r>
    </w:p>
    <w:p w:rsidR="00AD6AA0" w:rsidRPr="006A01B8" w:rsidRDefault="00AD6AA0" w:rsidP="00834F0B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постановки.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Мероприятия воспитательного характера.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 3.1. Беседы об искусстве, прослушивание музыки. Посещение концертов.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Беседа о хореографическом искусстве, посещение конкурсных мероприятий.</w:t>
      </w:r>
    </w:p>
    <w:p w:rsidR="00AD6AA0" w:rsidRPr="00AC6DFF" w:rsidRDefault="00AD6AA0" w:rsidP="00AD6AA0">
      <w:pPr>
        <w:pStyle w:val="Default"/>
        <w:tabs>
          <w:tab w:val="num" w:pos="0"/>
          <w:tab w:val="left" w:pos="709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39"/>
        <w:gridCol w:w="5427"/>
        <w:gridCol w:w="1060"/>
        <w:gridCol w:w="1184"/>
        <w:gridCol w:w="1579"/>
      </w:tblGrid>
      <w:tr w:rsidR="00AD6AA0" w:rsidRPr="00AC6DFF" w:rsidTr="00201FD1"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D6AA0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Название разделов и тем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Количествочасов</w:t>
            </w:r>
          </w:p>
        </w:tc>
      </w:tr>
      <w:tr w:rsidR="00AD6AA0" w:rsidRPr="00AC6DFF" w:rsidTr="00201FD1"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D6AA0" w:rsidRPr="00AC6DFF" w:rsidTr="00201FD1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Учебно-тренировочнаяработа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AA0" w:rsidRPr="00AC6DFF" w:rsidTr="00AD6AA0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Вводноезанятие.Техникабезопасности.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AA0" w:rsidRPr="00AC6DFF" w:rsidTr="00AD6AA0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Азбукамузыкальногодвижения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D6AA0" w:rsidRPr="00AC6DFF" w:rsidTr="00AD6AA0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Элементыклассическоготанца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D6AA0" w:rsidRPr="00AC6DFF" w:rsidTr="00AD6AA0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Элементынародно-сценическоготанца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AD6AA0" w:rsidRPr="00AC6DFF" w:rsidTr="00AD6AA0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Элементыэстрадноготанца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AD6AA0" w:rsidRPr="00AC6DFF" w:rsidTr="00AD6AA0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Работанадрепертуаром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AD6AA0" w:rsidRPr="00AC6DFF" w:rsidTr="00201FD1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Творческаядеятельность.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D6AA0" w:rsidRPr="00AC6DFF" w:rsidTr="00201FD1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Мероприятиявоспитательногохарактера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AA0" w:rsidRPr="00AC6DFF" w:rsidTr="00201FD1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D6AA0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D6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Беседы. Прослушивание музыки, посещение концертов.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D6AA0" w:rsidRPr="00AC6DFF" w:rsidTr="00201FD1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A0" w:rsidRPr="00AC6DFF" w:rsidRDefault="00AD6AA0" w:rsidP="0020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</w:tbl>
    <w:p w:rsidR="00003382" w:rsidRPr="00EA5E04" w:rsidRDefault="00003382" w:rsidP="00003382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458F" w:rsidRDefault="004D45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4D458F" w:rsidRPr="00121DDF" w:rsidRDefault="004D458F" w:rsidP="004D458F">
      <w:pPr>
        <w:pStyle w:val="p4"/>
        <w:shd w:val="clear" w:color="auto" w:fill="FFFFFF"/>
        <w:spacing w:before="180" w:beforeAutospacing="0" w:after="180" w:afterAutospacing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6</w:t>
      </w:r>
      <w:r w:rsidRPr="00DF16FA">
        <w:rPr>
          <w:sz w:val="26"/>
          <w:szCs w:val="26"/>
        </w:rPr>
        <w:t xml:space="preserve"> к дополнительной об</w:t>
      </w:r>
      <w:r>
        <w:rPr>
          <w:sz w:val="26"/>
          <w:szCs w:val="26"/>
        </w:rPr>
        <w:t xml:space="preserve">щеразвивающей программе «Мир танца» </w:t>
      </w:r>
      <w:r w:rsidRPr="00DF16FA">
        <w:rPr>
          <w:sz w:val="26"/>
          <w:szCs w:val="26"/>
        </w:rPr>
        <w:t>утвержденной приказом директора МБУ ДО ДЮЦ «Меридиан»</w:t>
      </w:r>
      <w:r>
        <w:rPr>
          <w:sz w:val="26"/>
          <w:szCs w:val="26"/>
        </w:rPr>
        <w:t xml:space="preserve"> от «27» августа 2018</w:t>
      </w:r>
      <w:r w:rsidRPr="00DF16FA">
        <w:rPr>
          <w:sz w:val="26"/>
          <w:szCs w:val="26"/>
        </w:rPr>
        <w:t xml:space="preserve">г.  № </w:t>
      </w:r>
      <w:r>
        <w:rPr>
          <w:sz w:val="26"/>
          <w:szCs w:val="26"/>
        </w:rPr>
        <w:t>93</w:t>
      </w:r>
    </w:p>
    <w:p w:rsidR="004D458F" w:rsidRPr="004D458F" w:rsidRDefault="004D458F" w:rsidP="004D458F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4D458F" w:rsidRPr="00802B86" w:rsidRDefault="004D458F" w:rsidP="004D458F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802B86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КАЛЕНДАРНЫЙ УЧЕБНЫЙ  ГРАФИК</w:t>
      </w:r>
    </w:p>
    <w:p w:rsidR="004D458F" w:rsidRPr="00802B86" w:rsidRDefault="004D458F" w:rsidP="004D458F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802B86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МБУ ДО ДЮЦ «Меридиан»</w:t>
      </w:r>
    </w:p>
    <w:p w:rsidR="004D458F" w:rsidRPr="006B150C" w:rsidRDefault="004D458F" w:rsidP="004D458F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B150C">
        <w:rPr>
          <w:rFonts w:ascii="Times New Roman" w:hAnsi="Times New Roman"/>
          <w:b/>
          <w:sz w:val="24"/>
          <w:szCs w:val="24"/>
          <w:shd w:val="clear" w:color="auto" w:fill="FFFFFF"/>
        </w:rPr>
        <w:t>на 2018-2019 учебный год</w:t>
      </w:r>
    </w:p>
    <w:p w:rsidR="004D458F" w:rsidRPr="006B150C" w:rsidRDefault="004D458F" w:rsidP="004D458F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D458F" w:rsidRPr="006B150C" w:rsidRDefault="004D458F" w:rsidP="004D458F">
      <w:pPr>
        <w:numPr>
          <w:ilvl w:val="0"/>
          <w:numId w:val="13"/>
        </w:numPr>
        <w:spacing w:after="0"/>
        <w:rPr>
          <w:rFonts w:ascii="Times New Roman" w:hAnsi="Times New Roman"/>
          <w:b/>
          <w:i/>
          <w:spacing w:val="-2"/>
          <w:sz w:val="24"/>
          <w:szCs w:val="24"/>
        </w:rPr>
      </w:pPr>
      <w:r w:rsidRPr="006B150C">
        <w:rPr>
          <w:rFonts w:ascii="Times New Roman" w:hAnsi="Times New Roman"/>
          <w:spacing w:val="-2"/>
          <w:sz w:val="24"/>
          <w:szCs w:val="24"/>
        </w:rPr>
        <w:t xml:space="preserve">Начало учебного года: </w:t>
      </w:r>
      <w:r w:rsidRPr="006B150C">
        <w:rPr>
          <w:rFonts w:ascii="Times New Roman" w:hAnsi="Times New Roman"/>
          <w:b/>
          <w:spacing w:val="-2"/>
          <w:sz w:val="24"/>
          <w:szCs w:val="24"/>
        </w:rPr>
        <w:t>01 сентября 2018 года</w:t>
      </w:r>
    </w:p>
    <w:p w:rsidR="004D458F" w:rsidRPr="006B150C" w:rsidRDefault="004D458F" w:rsidP="004D458F">
      <w:pPr>
        <w:ind w:left="1080"/>
        <w:rPr>
          <w:rFonts w:ascii="Times New Roman" w:hAnsi="Times New Roman"/>
          <w:b/>
          <w:i/>
          <w:spacing w:val="-2"/>
          <w:sz w:val="24"/>
          <w:szCs w:val="24"/>
        </w:rPr>
      </w:pPr>
      <w:r w:rsidRPr="006B150C">
        <w:rPr>
          <w:rFonts w:ascii="Times New Roman" w:hAnsi="Times New Roman"/>
          <w:spacing w:val="-2"/>
          <w:sz w:val="24"/>
          <w:szCs w:val="24"/>
        </w:rPr>
        <w:t xml:space="preserve">Конец учебного года: </w:t>
      </w:r>
      <w:r w:rsidRPr="006B150C">
        <w:rPr>
          <w:rFonts w:ascii="Times New Roman" w:hAnsi="Times New Roman"/>
          <w:b/>
          <w:spacing w:val="-2"/>
          <w:sz w:val="24"/>
          <w:szCs w:val="24"/>
        </w:rPr>
        <w:t>31 мая 2019 года</w:t>
      </w:r>
    </w:p>
    <w:p w:rsidR="004D458F" w:rsidRPr="006B150C" w:rsidRDefault="004D458F" w:rsidP="004D458F">
      <w:pPr>
        <w:numPr>
          <w:ilvl w:val="0"/>
          <w:numId w:val="13"/>
        </w:numPr>
        <w:spacing w:after="0"/>
        <w:rPr>
          <w:rFonts w:ascii="Times New Roman" w:hAnsi="Times New Roman"/>
          <w:b/>
          <w:i/>
          <w:spacing w:val="-2"/>
          <w:sz w:val="24"/>
          <w:szCs w:val="24"/>
        </w:rPr>
      </w:pPr>
      <w:r w:rsidRPr="006B150C">
        <w:rPr>
          <w:rFonts w:ascii="Times New Roman" w:hAnsi="Times New Roman"/>
          <w:spacing w:val="-2"/>
          <w:sz w:val="24"/>
          <w:szCs w:val="24"/>
        </w:rPr>
        <w:t xml:space="preserve">Продолжительность учебного года – </w:t>
      </w:r>
      <w:r w:rsidRPr="006B150C">
        <w:rPr>
          <w:rFonts w:ascii="Times New Roman" w:hAnsi="Times New Roman"/>
          <w:b/>
          <w:spacing w:val="-2"/>
          <w:sz w:val="24"/>
          <w:szCs w:val="24"/>
        </w:rPr>
        <w:t>39 учебных недель</w:t>
      </w:r>
    </w:p>
    <w:p w:rsidR="004D458F" w:rsidRPr="006B150C" w:rsidRDefault="004D458F" w:rsidP="004D458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B150C">
        <w:rPr>
          <w:rFonts w:ascii="Times New Roman" w:hAnsi="Times New Roman"/>
          <w:sz w:val="24"/>
          <w:szCs w:val="24"/>
        </w:rPr>
        <w:t>Сроки продолжительности обучения:</w:t>
      </w:r>
    </w:p>
    <w:p w:rsidR="004D458F" w:rsidRPr="004D458F" w:rsidRDefault="004D458F" w:rsidP="004D458F">
      <w:pPr>
        <w:ind w:left="720"/>
        <w:rPr>
          <w:rFonts w:ascii="Times New Roman" w:hAnsi="Times New Roman"/>
          <w:sz w:val="24"/>
          <w:szCs w:val="24"/>
          <w:lang w:val="ru-RU"/>
        </w:rPr>
      </w:pPr>
      <w:r w:rsidRPr="006B150C">
        <w:rPr>
          <w:rFonts w:ascii="Times New Roman" w:hAnsi="Times New Roman"/>
          <w:sz w:val="24"/>
          <w:szCs w:val="24"/>
        </w:rPr>
        <w:t>I</w:t>
      </w:r>
      <w:r w:rsidRPr="004D458F">
        <w:rPr>
          <w:rFonts w:ascii="Times New Roman" w:hAnsi="Times New Roman"/>
          <w:sz w:val="24"/>
          <w:szCs w:val="24"/>
          <w:lang w:val="ru-RU"/>
        </w:rPr>
        <w:t xml:space="preserve"> полугодие – </w:t>
      </w:r>
      <w:r w:rsidRPr="004D458F">
        <w:rPr>
          <w:rFonts w:ascii="Times New Roman" w:hAnsi="Times New Roman"/>
          <w:b/>
          <w:i/>
          <w:sz w:val="24"/>
          <w:szCs w:val="24"/>
          <w:lang w:val="ru-RU"/>
        </w:rPr>
        <w:t>с 01 сентября</w:t>
      </w:r>
      <w:r w:rsidRPr="004D458F">
        <w:rPr>
          <w:rFonts w:ascii="Times New Roman" w:hAnsi="Times New Roman"/>
          <w:sz w:val="24"/>
          <w:szCs w:val="24"/>
          <w:lang w:val="ru-RU"/>
        </w:rPr>
        <w:t xml:space="preserve"> 2018 года по </w:t>
      </w:r>
      <w:r w:rsidRPr="004D458F">
        <w:rPr>
          <w:rFonts w:ascii="Times New Roman" w:hAnsi="Times New Roman"/>
          <w:b/>
          <w:i/>
          <w:sz w:val="24"/>
          <w:szCs w:val="24"/>
          <w:lang w:val="ru-RU"/>
        </w:rPr>
        <w:t>31декабря</w:t>
      </w:r>
      <w:r w:rsidRPr="004D458F">
        <w:rPr>
          <w:rFonts w:ascii="Times New Roman" w:hAnsi="Times New Roman"/>
          <w:sz w:val="24"/>
          <w:szCs w:val="24"/>
          <w:lang w:val="ru-RU"/>
        </w:rPr>
        <w:t xml:space="preserve"> 2018 года;</w:t>
      </w:r>
    </w:p>
    <w:p w:rsidR="004D458F" w:rsidRPr="004D458F" w:rsidRDefault="004D458F" w:rsidP="004D458F">
      <w:pPr>
        <w:ind w:left="720"/>
        <w:rPr>
          <w:rFonts w:ascii="Times New Roman" w:hAnsi="Times New Roman"/>
          <w:sz w:val="24"/>
          <w:szCs w:val="24"/>
          <w:lang w:val="ru-RU"/>
        </w:rPr>
      </w:pPr>
      <w:r w:rsidRPr="006B150C">
        <w:rPr>
          <w:rFonts w:ascii="Times New Roman" w:hAnsi="Times New Roman"/>
          <w:sz w:val="24"/>
          <w:szCs w:val="24"/>
        </w:rPr>
        <w:t>II</w:t>
      </w:r>
      <w:r w:rsidRPr="004D458F">
        <w:rPr>
          <w:rFonts w:ascii="Times New Roman" w:hAnsi="Times New Roman"/>
          <w:sz w:val="24"/>
          <w:szCs w:val="24"/>
          <w:lang w:val="ru-RU"/>
        </w:rPr>
        <w:t xml:space="preserve"> полугодие - </w:t>
      </w:r>
      <w:r w:rsidRPr="004D458F">
        <w:rPr>
          <w:rFonts w:ascii="Times New Roman" w:hAnsi="Times New Roman"/>
          <w:b/>
          <w:i/>
          <w:sz w:val="24"/>
          <w:szCs w:val="24"/>
          <w:lang w:val="ru-RU"/>
        </w:rPr>
        <w:t>10 января</w:t>
      </w:r>
      <w:r w:rsidRPr="004D458F">
        <w:rPr>
          <w:rFonts w:ascii="Times New Roman" w:hAnsi="Times New Roman"/>
          <w:sz w:val="24"/>
          <w:szCs w:val="24"/>
          <w:lang w:val="ru-RU"/>
        </w:rPr>
        <w:t xml:space="preserve"> 2019 года  по</w:t>
      </w:r>
      <w:r w:rsidRPr="004D458F">
        <w:rPr>
          <w:rFonts w:ascii="Times New Roman" w:hAnsi="Times New Roman"/>
          <w:b/>
          <w:i/>
          <w:sz w:val="24"/>
          <w:szCs w:val="24"/>
          <w:lang w:val="ru-RU"/>
        </w:rPr>
        <w:t>31 мая</w:t>
      </w:r>
      <w:r w:rsidRPr="004D458F">
        <w:rPr>
          <w:rFonts w:ascii="Times New Roman" w:hAnsi="Times New Roman"/>
          <w:sz w:val="24"/>
          <w:szCs w:val="24"/>
          <w:lang w:val="ru-RU"/>
        </w:rPr>
        <w:t xml:space="preserve"> 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промежутки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четверть,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01.09.2018 по 27.10.2018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лагеря дневного пребывания детей,</w:t>
            </w:r>
          </w:p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28.10.2018 по 05.11.2018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четверть.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06.11.2018 по 29.12.2018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лагеря дневного пребывания,</w:t>
            </w:r>
          </w:p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30.12.2018 по 08.01.2019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четверть,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09.01.2019 по 23.03.2019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лагеря дневного пребывания,</w:t>
            </w:r>
          </w:p>
          <w:p w:rsidR="004D458F" w:rsidRPr="004D458F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24.03.2019 по 01.04.2019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четверть,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231F1C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С 02.04.2019 по 31.05.2019</w:t>
            </w:r>
          </w:p>
        </w:tc>
      </w:tr>
      <w:tr w:rsidR="004D458F" w:rsidRPr="00231F1C" w:rsidTr="00CC2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лагеря дневного пребывания,</w:t>
            </w:r>
          </w:p>
          <w:p w:rsidR="004D458F" w:rsidRPr="004D458F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8F" w:rsidRPr="004D458F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смена с 01.06.2019 по 25.06.2019</w:t>
            </w:r>
          </w:p>
          <w:p w:rsidR="004D458F" w:rsidRPr="004D458F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смена с 28.06.2019 по 21.07.2019</w:t>
            </w:r>
          </w:p>
          <w:p w:rsidR="004D458F" w:rsidRPr="00231F1C" w:rsidRDefault="004D458F" w:rsidP="00CC2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C">
              <w:rPr>
                <w:rFonts w:ascii="Times New Roman" w:hAnsi="Times New Roman" w:cs="Times New Roman"/>
                <w:sz w:val="24"/>
                <w:szCs w:val="24"/>
              </w:rPr>
              <w:t>3 смена с 22.07.2019 по 16.08.2019</w:t>
            </w:r>
          </w:p>
        </w:tc>
      </w:tr>
    </w:tbl>
    <w:p w:rsidR="004D458F" w:rsidRPr="006B150C" w:rsidRDefault="004D458F" w:rsidP="004D458F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3382" w:rsidRPr="00AD6AA0" w:rsidRDefault="00003382" w:rsidP="00003382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03382" w:rsidRPr="00AD6AA0" w:rsidSect="00B45D72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63" w:rsidRDefault="00646163" w:rsidP="007A19B7">
      <w:pPr>
        <w:spacing w:after="0" w:line="240" w:lineRule="auto"/>
      </w:pPr>
      <w:r>
        <w:separator/>
      </w:r>
    </w:p>
  </w:endnote>
  <w:endnote w:type="continuationSeparator" w:id="1">
    <w:p w:rsidR="00646163" w:rsidRDefault="00646163" w:rsidP="007A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459"/>
      <w:docPartObj>
        <w:docPartGallery w:val="Page Numbers (Bottom of Page)"/>
        <w:docPartUnique/>
      </w:docPartObj>
    </w:sdtPr>
    <w:sdtContent>
      <w:p w:rsidR="00CC2825" w:rsidRDefault="00F43542">
        <w:pPr>
          <w:pStyle w:val="a9"/>
          <w:jc w:val="right"/>
        </w:pPr>
        <w:fldSimple w:instr=" PAGE   \* MERGEFORMAT ">
          <w:r w:rsidR="00AA360E">
            <w:rPr>
              <w:noProof/>
            </w:rPr>
            <w:t>1</w:t>
          </w:r>
        </w:fldSimple>
      </w:p>
    </w:sdtContent>
  </w:sdt>
  <w:p w:rsidR="00CC2825" w:rsidRDefault="00CC28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63" w:rsidRDefault="00646163" w:rsidP="007A19B7">
      <w:pPr>
        <w:spacing w:after="0" w:line="240" w:lineRule="auto"/>
      </w:pPr>
      <w:r>
        <w:separator/>
      </w:r>
    </w:p>
  </w:footnote>
  <w:footnote w:type="continuationSeparator" w:id="1">
    <w:p w:rsidR="00646163" w:rsidRDefault="00646163" w:rsidP="007A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E79"/>
    <w:multiLevelType w:val="hybridMultilevel"/>
    <w:tmpl w:val="2D3CCDEC"/>
    <w:lvl w:ilvl="0" w:tplc="1C541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85111"/>
    <w:multiLevelType w:val="multilevel"/>
    <w:tmpl w:val="69E021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B021D"/>
    <w:multiLevelType w:val="hybridMultilevel"/>
    <w:tmpl w:val="A28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D5328"/>
    <w:multiLevelType w:val="hybridMultilevel"/>
    <w:tmpl w:val="E522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4715"/>
    <w:multiLevelType w:val="multilevel"/>
    <w:tmpl w:val="435A4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52375B"/>
    <w:multiLevelType w:val="hybridMultilevel"/>
    <w:tmpl w:val="D41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A0B60"/>
    <w:multiLevelType w:val="hybridMultilevel"/>
    <w:tmpl w:val="200A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E4086"/>
    <w:multiLevelType w:val="hybridMultilevel"/>
    <w:tmpl w:val="602CE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02F0C"/>
    <w:multiLevelType w:val="multilevel"/>
    <w:tmpl w:val="3562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935F8"/>
    <w:multiLevelType w:val="hybridMultilevel"/>
    <w:tmpl w:val="C27C90DC"/>
    <w:lvl w:ilvl="0" w:tplc="AC688B6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50B8F"/>
    <w:multiLevelType w:val="multilevel"/>
    <w:tmpl w:val="201E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A00FE"/>
    <w:multiLevelType w:val="hybridMultilevel"/>
    <w:tmpl w:val="AFCC9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32B8E"/>
    <w:multiLevelType w:val="hybridMultilevel"/>
    <w:tmpl w:val="53B84718"/>
    <w:lvl w:ilvl="0" w:tplc="1C541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D7E"/>
    <w:rsid w:val="00003382"/>
    <w:rsid w:val="00005488"/>
    <w:rsid w:val="000064F5"/>
    <w:rsid w:val="0001276B"/>
    <w:rsid w:val="00020455"/>
    <w:rsid w:val="0002063E"/>
    <w:rsid w:val="00020F36"/>
    <w:rsid w:val="00025CC0"/>
    <w:rsid w:val="0002704F"/>
    <w:rsid w:val="0004799A"/>
    <w:rsid w:val="00056C86"/>
    <w:rsid w:val="00072CDF"/>
    <w:rsid w:val="00073C7D"/>
    <w:rsid w:val="00075D7E"/>
    <w:rsid w:val="0008188D"/>
    <w:rsid w:val="0009069E"/>
    <w:rsid w:val="00091EC8"/>
    <w:rsid w:val="00095DA4"/>
    <w:rsid w:val="000A3EA7"/>
    <w:rsid w:val="000A4201"/>
    <w:rsid w:val="000A6E53"/>
    <w:rsid w:val="000B2537"/>
    <w:rsid w:val="000B26C5"/>
    <w:rsid w:val="000B58AC"/>
    <w:rsid w:val="000C65D2"/>
    <w:rsid w:val="000C7CC7"/>
    <w:rsid w:val="000D5F71"/>
    <w:rsid w:val="000E2BBC"/>
    <w:rsid w:val="000F1839"/>
    <w:rsid w:val="000F44BF"/>
    <w:rsid w:val="00102C61"/>
    <w:rsid w:val="00104156"/>
    <w:rsid w:val="00105637"/>
    <w:rsid w:val="0011431C"/>
    <w:rsid w:val="00120626"/>
    <w:rsid w:val="00124520"/>
    <w:rsid w:val="00140D08"/>
    <w:rsid w:val="00150987"/>
    <w:rsid w:val="00154613"/>
    <w:rsid w:val="00164990"/>
    <w:rsid w:val="00185E60"/>
    <w:rsid w:val="0019023B"/>
    <w:rsid w:val="00193B0C"/>
    <w:rsid w:val="00195FEE"/>
    <w:rsid w:val="00196F69"/>
    <w:rsid w:val="001A1FF1"/>
    <w:rsid w:val="001A3E5F"/>
    <w:rsid w:val="001C1680"/>
    <w:rsid w:val="001C5401"/>
    <w:rsid w:val="001E1312"/>
    <w:rsid w:val="001F09CA"/>
    <w:rsid w:val="001F0A43"/>
    <w:rsid w:val="001F2D79"/>
    <w:rsid w:val="001F3CCD"/>
    <w:rsid w:val="0020162D"/>
    <w:rsid w:val="00201FD1"/>
    <w:rsid w:val="00215266"/>
    <w:rsid w:val="002165FF"/>
    <w:rsid w:val="00234DD5"/>
    <w:rsid w:val="00235C5F"/>
    <w:rsid w:val="0025349F"/>
    <w:rsid w:val="00255194"/>
    <w:rsid w:val="00257F46"/>
    <w:rsid w:val="002620B5"/>
    <w:rsid w:val="00284CF4"/>
    <w:rsid w:val="00292FF1"/>
    <w:rsid w:val="002A5454"/>
    <w:rsid w:val="002B1BB8"/>
    <w:rsid w:val="002B64C2"/>
    <w:rsid w:val="002C2F81"/>
    <w:rsid w:val="002C3BA2"/>
    <w:rsid w:val="002D144A"/>
    <w:rsid w:val="002D5F4E"/>
    <w:rsid w:val="00302260"/>
    <w:rsid w:val="00307C32"/>
    <w:rsid w:val="003105D4"/>
    <w:rsid w:val="003173AB"/>
    <w:rsid w:val="00333F68"/>
    <w:rsid w:val="0034199B"/>
    <w:rsid w:val="00351700"/>
    <w:rsid w:val="00351F80"/>
    <w:rsid w:val="00355755"/>
    <w:rsid w:val="00360EFE"/>
    <w:rsid w:val="00373F01"/>
    <w:rsid w:val="003839E7"/>
    <w:rsid w:val="003842FD"/>
    <w:rsid w:val="003863DF"/>
    <w:rsid w:val="00387A58"/>
    <w:rsid w:val="00395AD7"/>
    <w:rsid w:val="003963D9"/>
    <w:rsid w:val="003B2E6E"/>
    <w:rsid w:val="003B5236"/>
    <w:rsid w:val="003B5F35"/>
    <w:rsid w:val="003B64D3"/>
    <w:rsid w:val="003C234B"/>
    <w:rsid w:val="003D2E10"/>
    <w:rsid w:val="003D534C"/>
    <w:rsid w:val="003E35D0"/>
    <w:rsid w:val="003E4248"/>
    <w:rsid w:val="003E470D"/>
    <w:rsid w:val="003E5C1E"/>
    <w:rsid w:val="003E6C55"/>
    <w:rsid w:val="003F1709"/>
    <w:rsid w:val="003F5B15"/>
    <w:rsid w:val="0041409C"/>
    <w:rsid w:val="00417661"/>
    <w:rsid w:val="00420C48"/>
    <w:rsid w:val="00425D95"/>
    <w:rsid w:val="0042647C"/>
    <w:rsid w:val="0044653B"/>
    <w:rsid w:val="00451BC2"/>
    <w:rsid w:val="00464FF8"/>
    <w:rsid w:val="0046656A"/>
    <w:rsid w:val="00471C5F"/>
    <w:rsid w:val="00472525"/>
    <w:rsid w:val="004825CF"/>
    <w:rsid w:val="004921F2"/>
    <w:rsid w:val="004A2DCD"/>
    <w:rsid w:val="004A5CFE"/>
    <w:rsid w:val="004A5FE5"/>
    <w:rsid w:val="004D0BE0"/>
    <w:rsid w:val="004D321A"/>
    <w:rsid w:val="004D458F"/>
    <w:rsid w:val="004D4DF1"/>
    <w:rsid w:val="004E090A"/>
    <w:rsid w:val="004E7F68"/>
    <w:rsid w:val="004F4C7D"/>
    <w:rsid w:val="005111F7"/>
    <w:rsid w:val="00517539"/>
    <w:rsid w:val="00530649"/>
    <w:rsid w:val="00536471"/>
    <w:rsid w:val="005446DE"/>
    <w:rsid w:val="0056509C"/>
    <w:rsid w:val="00575718"/>
    <w:rsid w:val="0057612E"/>
    <w:rsid w:val="00580B9B"/>
    <w:rsid w:val="00585EA1"/>
    <w:rsid w:val="00593AD4"/>
    <w:rsid w:val="00593C61"/>
    <w:rsid w:val="005A1F0F"/>
    <w:rsid w:val="005C2045"/>
    <w:rsid w:val="005D3BF9"/>
    <w:rsid w:val="005F7A2C"/>
    <w:rsid w:val="00600D5E"/>
    <w:rsid w:val="00601CC1"/>
    <w:rsid w:val="00602BF8"/>
    <w:rsid w:val="00607D2C"/>
    <w:rsid w:val="0061416A"/>
    <w:rsid w:val="00616827"/>
    <w:rsid w:val="0061687B"/>
    <w:rsid w:val="00617CBE"/>
    <w:rsid w:val="00620430"/>
    <w:rsid w:val="006204F2"/>
    <w:rsid w:val="00625CE7"/>
    <w:rsid w:val="0064083F"/>
    <w:rsid w:val="006456F3"/>
    <w:rsid w:val="00646163"/>
    <w:rsid w:val="00656A92"/>
    <w:rsid w:val="00660824"/>
    <w:rsid w:val="006674F2"/>
    <w:rsid w:val="00673558"/>
    <w:rsid w:val="00676883"/>
    <w:rsid w:val="0068348B"/>
    <w:rsid w:val="006924FA"/>
    <w:rsid w:val="006979F5"/>
    <w:rsid w:val="006A1367"/>
    <w:rsid w:val="006A31FB"/>
    <w:rsid w:val="006A6E3A"/>
    <w:rsid w:val="006A7471"/>
    <w:rsid w:val="006B685C"/>
    <w:rsid w:val="006C3631"/>
    <w:rsid w:val="006D33FE"/>
    <w:rsid w:val="006D5377"/>
    <w:rsid w:val="006E07A7"/>
    <w:rsid w:val="006E2FEE"/>
    <w:rsid w:val="006E5D55"/>
    <w:rsid w:val="007108BB"/>
    <w:rsid w:val="007210CB"/>
    <w:rsid w:val="00725252"/>
    <w:rsid w:val="00725F8B"/>
    <w:rsid w:val="00730C4C"/>
    <w:rsid w:val="007521DB"/>
    <w:rsid w:val="00752C7E"/>
    <w:rsid w:val="007643A2"/>
    <w:rsid w:val="00771771"/>
    <w:rsid w:val="00772BDB"/>
    <w:rsid w:val="0077572A"/>
    <w:rsid w:val="007769DD"/>
    <w:rsid w:val="007859A4"/>
    <w:rsid w:val="00787B41"/>
    <w:rsid w:val="0079043F"/>
    <w:rsid w:val="007927CA"/>
    <w:rsid w:val="007937EF"/>
    <w:rsid w:val="00795585"/>
    <w:rsid w:val="007A04C8"/>
    <w:rsid w:val="007A19B7"/>
    <w:rsid w:val="007C0B5D"/>
    <w:rsid w:val="007C14B3"/>
    <w:rsid w:val="007D0293"/>
    <w:rsid w:val="007D27EE"/>
    <w:rsid w:val="007D6000"/>
    <w:rsid w:val="007D6036"/>
    <w:rsid w:val="007E7EFB"/>
    <w:rsid w:val="007F36C5"/>
    <w:rsid w:val="00802B86"/>
    <w:rsid w:val="0081506C"/>
    <w:rsid w:val="00815366"/>
    <w:rsid w:val="00815F73"/>
    <w:rsid w:val="00817FA1"/>
    <w:rsid w:val="00831D05"/>
    <w:rsid w:val="00833455"/>
    <w:rsid w:val="00834F0B"/>
    <w:rsid w:val="00836FE0"/>
    <w:rsid w:val="00846D49"/>
    <w:rsid w:val="00851B8D"/>
    <w:rsid w:val="00853C26"/>
    <w:rsid w:val="00854496"/>
    <w:rsid w:val="00866AB4"/>
    <w:rsid w:val="00875D44"/>
    <w:rsid w:val="00882961"/>
    <w:rsid w:val="0088320A"/>
    <w:rsid w:val="008845B8"/>
    <w:rsid w:val="00891845"/>
    <w:rsid w:val="008A1B04"/>
    <w:rsid w:val="008A43F9"/>
    <w:rsid w:val="008A58E0"/>
    <w:rsid w:val="008A62D7"/>
    <w:rsid w:val="008B1D78"/>
    <w:rsid w:val="008C2E4C"/>
    <w:rsid w:val="008D09A9"/>
    <w:rsid w:val="008D1CCB"/>
    <w:rsid w:val="008E37C9"/>
    <w:rsid w:val="008E409F"/>
    <w:rsid w:val="008E64B6"/>
    <w:rsid w:val="0090559C"/>
    <w:rsid w:val="00907AB4"/>
    <w:rsid w:val="009138C0"/>
    <w:rsid w:val="00924770"/>
    <w:rsid w:val="00925AD7"/>
    <w:rsid w:val="00927BFC"/>
    <w:rsid w:val="009336FC"/>
    <w:rsid w:val="00945C70"/>
    <w:rsid w:val="00951C40"/>
    <w:rsid w:val="00953A12"/>
    <w:rsid w:val="00957663"/>
    <w:rsid w:val="00957DFA"/>
    <w:rsid w:val="009703E6"/>
    <w:rsid w:val="00971F73"/>
    <w:rsid w:val="00972D24"/>
    <w:rsid w:val="009758C5"/>
    <w:rsid w:val="00975C85"/>
    <w:rsid w:val="0098774E"/>
    <w:rsid w:val="00987964"/>
    <w:rsid w:val="009A674C"/>
    <w:rsid w:val="009A7734"/>
    <w:rsid w:val="009B17BB"/>
    <w:rsid w:val="009B3828"/>
    <w:rsid w:val="009C31FA"/>
    <w:rsid w:val="009D5FD7"/>
    <w:rsid w:val="00A03114"/>
    <w:rsid w:val="00A05A65"/>
    <w:rsid w:val="00A11589"/>
    <w:rsid w:val="00A11849"/>
    <w:rsid w:val="00A12D15"/>
    <w:rsid w:val="00A159AF"/>
    <w:rsid w:val="00A23B3E"/>
    <w:rsid w:val="00A50AA6"/>
    <w:rsid w:val="00A55A97"/>
    <w:rsid w:val="00A56D34"/>
    <w:rsid w:val="00A63852"/>
    <w:rsid w:val="00A72AAC"/>
    <w:rsid w:val="00A73A85"/>
    <w:rsid w:val="00A7493E"/>
    <w:rsid w:val="00A852BE"/>
    <w:rsid w:val="00A91A1D"/>
    <w:rsid w:val="00A948FB"/>
    <w:rsid w:val="00A95055"/>
    <w:rsid w:val="00AA1447"/>
    <w:rsid w:val="00AA2B2E"/>
    <w:rsid w:val="00AA360E"/>
    <w:rsid w:val="00AA4FFE"/>
    <w:rsid w:val="00AA6B20"/>
    <w:rsid w:val="00AB3B2C"/>
    <w:rsid w:val="00AC0DE5"/>
    <w:rsid w:val="00AC475D"/>
    <w:rsid w:val="00AD5FE6"/>
    <w:rsid w:val="00AD6AA0"/>
    <w:rsid w:val="00AD74BC"/>
    <w:rsid w:val="00AD7BCC"/>
    <w:rsid w:val="00AE06A6"/>
    <w:rsid w:val="00AE160B"/>
    <w:rsid w:val="00B01F02"/>
    <w:rsid w:val="00B0258A"/>
    <w:rsid w:val="00B04D20"/>
    <w:rsid w:val="00B12B84"/>
    <w:rsid w:val="00B16519"/>
    <w:rsid w:val="00B241DE"/>
    <w:rsid w:val="00B428DD"/>
    <w:rsid w:val="00B428EC"/>
    <w:rsid w:val="00B43DBA"/>
    <w:rsid w:val="00B45D72"/>
    <w:rsid w:val="00B51CC2"/>
    <w:rsid w:val="00B521F1"/>
    <w:rsid w:val="00B610DF"/>
    <w:rsid w:val="00B82D8D"/>
    <w:rsid w:val="00BA1F70"/>
    <w:rsid w:val="00BA2900"/>
    <w:rsid w:val="00BC1C5F"/>
    <w:rsid w:val="00BE5A02"/>
    <w:rsid w:val="00BE6D45"/>
    <w:rsid w:val="00BF3D53"/>
    <w:rsid w:val="00BF4A58"/>
    <w:rsid w:val="00BF5822"/>
    <w:rsid w:val="00C03CEC"/>
    <w:rsid w:val="00C060CF"/>
    <w:rsid w:val="00C10D80"/>
    <w:rsid w:val="00C16895"/>
    <w:rsid w:val="00C27138"/>
    <w:rsid w:val="00C27A09"/>
    <w:rsid w:val="00C3087C"/>
    <w:rsid w:val="00C62CC9"/>
    <w:rsid w:val="00C6683E"/>
    <w:rsid w:val="00C66E13"/>
    <w:rsid w:val="00C813F2"/>
    <w:rsid w:val="00C84021"/>
    <w:rsid w:val="00C84C9B"/>
    <w:rsid w:val="00C877F6"/>
    <w:rsid w:val="00CB7938"/>
    <w:rsid w:val="00CC02A7"/>
    <w:rsid w:val="00CC2825"/>
    <w:rsid w:val="00CC2FB9"/>
    <w:rsid w:val="00CC47B8"/>
    <w:rsid w:val="00CC5D20"/>
    <w:rsid w:val="00CC5EFB"/>
    <w:rsid w:val="00CD17FA"/>
    <w:rsid w:val="00CE5C8E"/>
    <w:rsid w:val="00CE7085"/>
    <w:rsid w:val="00CE7B4F"/>
    <w:rsid w:val="00CF31FB"/>
    <w:rsid w:val="00D14D06"/>
    <w:rsid w:val="00D179EB"/>
    <w:rsid w:val="00D202D5"/>
    <w:rsid w:val="00D22A63"/>
    <w:rsid w:val="00D23D6C"/>
    <w:rsid w:val="00D32006"/>
    <w:rsid w:val="00D4118E"/>
    <w:rsid w:val="00D4613B"/>
    <w:rsid w:val="00D46202"/>
    <w:rsid w:val="00D551F7"/>
    <w:rsid w:val="00D55355"/>
    <w:rsid w:val="00D6443C"/>
    <w:rsid w:val="00D65A9F"/>
    <w:rsid w:val="00D66027"/>
    <w:rsid w:val="00D76BB5"/>
    <w:rsid w:val="00D76CF7"/>
    <w:rsid w:val="00D900DF"/>
    <w:rsid w:val="00D96948"/>
    <w:rsid w:val="00DA1A8A"/>
    <w:rsid w:val="00DA2C5A"/>
    <w:rsid w:val="00DA303D"/>
    <w:rsid w:val="00DB49F2"/>
    <w:rsid w:val="00DB62F6"/>
    <w:rsid w:val="00DB652E"/>
    <w:rsid w:val="00DD109A"/>
    <w:rsid w:val="00DE0A67"/>
    <w:rsid w:val="00DE5C7E"/>
    <w:rsid w:val="00E02D34"/>
    <w:rsid w:val="00E05DD0"/>
    <w:rsid w:val="00E101FD"/>
    <w:rsid w:val="00E11E34"/>
    <w:rsid w:val="00E16C3B"/>
    <w:rsid w:val="00E32EC0"/>
    <w:rsid w:val="00E50441"/>
    <w:rsid w:val="00E56277"/>
    <w:rsid w:val="00E57975"/>
    <w:rsid w:val="00E6153D"/>
    <w:rsid w:val="00E6614C"/>
    <w:rsid w:val="00E82FB7"/>
    <w:rsid w:val="00E848FA"/>
    <w:rsid w:val="00E85ED6"/>
    <w:rsid w:val="00E937CA"/>
    <w:rsid w:val="00EA402C"/>
    <w:rsid w:val="00EA5E04"/>
    <w:rsid w:val="00EA6071"/>
    <w:rsid w:val="00EA7655"/>
    <w:rsid w:val="00EC22D7"/>
    <w:rsid w:val="00EC466B"/>
    <w:rsid w:val="00ED07B9"/>
    <w:rsid w:val="00ED1F64"/>
    <w:rsid w:val="00ED4F2F"/>
    <w:rsid w:val="00EE2BC4"/>
    <w:rsid w:val="00EE5498"/>
    <w:rsid w:val="00EF1BAD"/>
    <w:rsid w:val="00EF4C6E"/>
    <w:rsid w:val="00F25968"/>
    <w:rsid w:val="00F314C7"/>
    <w:rsid w:val="00F36BE3"/>
    <w:rsid w:val="00F3797E"/>
    <w:rsid w:val="00F410B0"/>
    <w:rsid w:val="00F43542"/>
    <w:rsid w:val="00F623B7"/>
    <w:rsid w:val="00F6709B"/>
    <w:rsid w:val="00F70AF2"/>
    <w:rsid w:val="00F83CAB"/>
    <w:rsid w:val="00F94CF2"/>
    <w:rsid w:val="00FB041C"/>
    <w:rsid w:val="00FB072D"/>
    <w:rsid w:val="00FB11C4"/>
    <w:rsid w:val="00FE3AC3"/>
    <w:rsid w:val="00FE5EEC"/>
    <w:rsid w:val="00FF0B29"/>
    <w:rsid w:val="00FF6B4D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8"/>
  </w:style>
  <w:style w:type="paragraph" w:styleId="1">
    <w:name w:val="heading 1"/>
    <w:basedOn w:val="a"/>
    <w:next w:val="a"/>
    <w:link w:val="10"/>
    <w:uiPriority w:val="9"/>
    <w:qFormat/>
    <w:rsid w:val="00EE549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49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549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9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98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98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98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98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98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9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49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498"/>
    <w:rPr>
      <w:smallCaps/>
      <w:spacing w:val="5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EE5498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E5498"/>
    <w:pPr>
      <w:ind w:left="720"/>
      <w:contextualSpacing/>
    </w:pPr>
  </w:style>
  <w:style w:type="table" w:styleId="a6">
    <w:name w:val="Table Grid"/>
    <w:basedOn w:val="a1"/>
    <w:uiPriority w:val="59"/>
    <w:rsid w:val="00EA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9B7"/>
  </w:style>
  <w:style w:type="paragraph" w:styleId="a9">
    <w:name w:val="footer"/>
    <w:basedOn w:val="a"/>
    <w:link w:val="aa"/>
    <w:uiPriority w:val="99"/>
    <w:unhideWhenUsed/>
    <w:rsid w:val="007A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9B7"/>
  </w:style>
  <w:style w:type="paragraph" w:styleId="ab">
    <w:name w:val="Normal (Web)"/>
    <w:basedOn w:val="a"/>
    <w:uiPriority w:val="99"/>
    <w:unhideWhenUsed/>
    <w:rsid w:val="00EE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EE5498"/>
    <w:rPr>
      <w:b/>
      <w:color w:val="B2B2B2" w:themeColor="accent2"/>
    </w:rPr>
  </w:style>
  <w:style w:type="character" w:customStyle="1" w:styleId="apple-converted-space">
    <w:name w:val="apple-converted-space"/>
    <w:basedOn w:val="a0"/>
    <w:rsid w:val="00EE5498"/>
  </w:style>
  <w:style w:type="character" w:customStyle="1" w:styleId="butback">
    <w:name w:val="butback"/>
    <w:basedOn w:val="a0"/>
    <w:rsid w:val="00EE5498"/>
  </w:style>
  <w:style w:type="character" w:customStyle="1" w:styleId="submenu-table">
    <w:name w:val="submenu-table"/>
    <w:basedOn w:val="a0"/>
    <w:rsid w:val="00EE5498"/>
  </w:style>
  <w:style w:type="character" w:customStyle="1" w:styleId="40">
    <w:name w:val="Заголовок 4 Знак"/>
    <w:basedOn w:val="a0"/>
    <w:link w:val="4"/>
    <w:uiPriority w:val="9"/>
    <w:semiHidden/>
    <w:rsid w:val="00EE549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E5498"/>
    <w:rPr>
      <w:smallCaps/>
      <w:color w:val="85858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5498"/>
    <w:rPr>
      <w:smallCaps/>
      <w:color w:val="B2B2B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E5498"/>
    <w:rPr>
      <w:b/>
      <w:smallCaps/>
      <w:color w:val="B2B2B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5498"/>
    <w:rPr>
      <w:b/>
      <w:i/>
      <w:smallCaps/>
      <w:color w:val="85858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E5498"/>
    <w:rPr>
      <w:b/>
      <w:i/>
      <w:smallCaps/>
      <w:color w:val="585858" w:themeColor="accent2" w:themeShade="7F"/>
    </w:rPr>
  </w:style>
  <w:style w:type="paragraph" w:styleId="ad">
    <w:name w:val="caption"/>
    <w:basedOn w:val="a"/>
    <w:next w:val="a"/>
    <w:uiPriority w:val="35"/>
    <w:semiHidden/>
    <w:unhideWhenUsed/>
    <w:qFormat/>
    <w:rsid w:val="00EE5498"/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af"/>
    <w:uiPriority w:val="10"/>
    <w:qFormat/>
    <w:rsid w:val="00EE5498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EE5498"/>
    <w:rPr>
      <w:smallCaps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EE549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EE5498"/>
    <w:rPr>
      <w:rFonts w:asciiTheme="majorHAnsi" w:eastAsiaTheme="majorEastAsia" w:hAnsiTheme="majorHAnsi" w:cstheme="majorBidi"/>
      <w:szCs w:val="22"/>
    </w:rPr>
  </w:style>
  <w:style w:type="character" w:styleId="af2">
    <w:name w:val="Emphasis"/>
    <w:uiPriority w:val="20"/>
    <w:qFormat/>
    <w:rsid w:val="00EE5498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EE5498"/>
  </w:style>
  <w:style w:type="paragraph" w:styleId="21">
    <w:name w:val="Quote"/>
    <w:basedOn w:val="a"/>
    <w:next w:val="a"/>
    <w:link w:val="22"/>
    <w:uiPriority w:val="29"/>
    <w:qFormat/>
    <w:rsid w:val="00EE5498"/>
    <w:rPr>
      <w:i/>
    </w:rPr>
  </w:style>
  <w:style w:type="character" w:customStyle="1" w:styleId="22">
    <w:name w:val="Цитата 2 Знак"/>
    <w:basedOn w:val="a0"/>
    <w:link w:val="21"/>
    <w:uiPriority w:val="29"/>
    <w:rsid w:val="00EE5498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EE5498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4">
    <w:name w:val="Выделенная цитата Знак"/>
    <w:basedOn w:val="a0"/>
    <w:link w:val="af3"/>
    <w:uiPriority w:val="30"/>
    <w:rsid w:val="00EE5498"/>
    <w:rPr>
      <w:b/>
      <w:i/>
      <w:color w:val="FFFFFF" w:themeColor="background1"/>
      <w:shd w:val="clear" w:color="auto" w:fill="B2B2B2" w:themeFill="accent2"/>
    </w:rPr>
  </w:style>
  <w:style w:type="character" w:styleId="af5">
    <w:name w:val="Subtle Emphasis"/>
    <w:uiPriority w:val="19"/>
    <w:qFormat/>
    <w:rsid w:val="00EE5498"/>
    <w:rPr>
      <w:i/>
    </w:rPr>
  </w:style>
  <w:style w:type="character" w:styleId="af6">
    <w:name w:val="Intense Emphasis"/>
    <w:uiPriority w:val="21"/>
    <w:qFormat/>
    <w:rsid w:val="00EE5498"/>
    <w:rPr>
      <w:b/>
      <w:i/>
      <w:color w:val="B2B2B2" w:themeColor="accent2"/>
      <w:spacing w:val="10"/>
    </w:rPr>
  </w:style>
  <w:style w:type="character" w:styleId="af7">
    <w:name w:val="Subtle Reference"/>
    <w:uiPriority w:val="31"/>
    <w:qFormat/>
    <w:rsid w:val="00EE5498"/>
    <w:rPr>
      <w:b/>
    </w:rPr>
  </w:style>
  <w:style w:type="character" w:styleId="af8">
    <w:name w:val="Intense Reference"/>
    <w:uiPriority w:val="32"/>
    <w:qFormat/>
    <w:rsid w:val="00EE5498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EE54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EE5498"/>
    <w:pPr>
      <w:outlineLvl w:val="9"/>
    </w:pPr>
  </w:style>
  <w:style w:type="table" w:customStyle="1" w:styleId="Calendar3">
    <w:name w:val="Calendar 3"/>
    <w:basedOn w:val="a1"/>
    <w:uiPriority w:val="99"/>
    <w:qFormat/>
    <w:rsid w:val="00EE5498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A5A5A5" w:themeColor="accent1" w:themeShade="BF"/>
        <w:sz w:val="44"/>
        <w:szCs w:val="44"/>
      </w:rPr>
    </w:tblStylePr>
    <w:tblStylePr w:type="firstCol">
      <w:rPr>
        <w:color w:val="A5A5A5" w:themeColor="accent1" w:themeShade="BF"/>
      </w:rPr>
    </w:tblStylePr>
    <w:tblStylePr w:type="lastCol">
      <w:rPr>
        <w:color w:val="A5A5A5" w:themeColor="accent1" w:themeShade="BF"/>
      </w:rPr>
    </w:tblStylePr>
  </w:style>
  <w:style w:type="character" w:styleId="afb">
    <w:name w:val="Hyperlink"/>
    <w:basedOn w:val="a0"/>
    <w:uiPriority w:val="99"/>
    <w:unhideWhenUsed/>
    <w:rsid w:val="004D0BE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C65D2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fc">
    <w:name w:val="Body Text"/>
    <w:basedOn w:val="a"/>
    <w:link w:val="afd"/>
    <w:uiPriority w:val="99"/>
    <w:qFormat/>
    <w:rsid w:val="00F70AF2"/>
    <w:pPr>
      <w:widowControl w:val="0"/>
      <w:spacing w:after="0" w:line="240" w:lineRule="auto"/>
      <w:ind w:left="81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d">
    <w:name w:val="Основной текст Знак"/>
    <w:basedOn w:val="a0"/>
    <w:link w:val="afc"/>
    <w:uiPriority w:val="99"/>
    <w:rsid w:val="00F70AF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51">
    <w:name w:val="Font Style51"/>
    <w:basedOn w:val="a0"/>
    <w:uiPriority w:val="99"/>
    <w:rsid w:val="00CE7B4F"/>
    <w:rPr>
      <w:rFonts w:ascii="Times New Roman" w:hAnsi="Times New Roman" w:cs="Times New Roman"/>
      <w:sz w:val="22"/>
      <w:szCs w:val="22"/>
    </w:rPr>
  </w:style>
  <w:style w:type="paragraph" w:customStyle="1" w:styleId="c20">
    <w:name w:val="c20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AD6AA0"/>
  </w:style>
  <w:style w:type="character" w:customStyle="1" w:styleId="c5">
    <w:name w:val="c5"/>
    <w:basedOn w:val="a0"/>
    <w:rsid w:val="00AD6AA0"/>
  </w:style>
  <w:style w:type="paragraph" w:customStyle="1" w:styleId="c59">
    <w:name w:val="c59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9">
    <w:name w:val="c49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AD6AA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AD6AA0"/>
    <w:pPr>
      <w:spacing w:after="100" w:line="259" w:lineRule="auto"/>
      <w:jc w:val="left"/>
    </w:pPr>
    <w:rPr>
      <w:rFonts w:eastAsiaTheme="minorHAnsi"/>
      <w:sz w:val="22"/>
      <w:szCs w:val="22"/>
      <w:lang w:val="ru-RU" w:bidi="ar-SA"/>
    </w:rPr>
  </w:style>
  <w:style w:type="paragraph" w:styleId="23">
    <w:name w:val="toc 2"/>
    <w:basedOn w:val="a"/>
    <w:next w:val="a"/>
    <w:autoRedefine/>
    <w:uiPriority w:val="39"/>
    <w:unhideWhenUsed/>
    <w:rsid w:val="00AD6AA0"/>
    <w:pPr>
      <w:spacing w:after="100" w:line="259" w:lineRule="auto"/>
      <w:ind w:left="220"/>
      <w:jc w:val="left"/>
    </w:pPr>
    <w:rPr>
      <w:rFonts w:eastAsiaTheme="minorHAnsi"/>
      <w:sz w:val="22"/>
      <w:szCs w:val="22"/>
      <w:lang w:val="ru-RU" w:bidi="ar-SA"/>
    </w:rPr>
  </w:style>
  <w:style w:type="paragraph" w:customStyle="1" w:styleId="p4">
    <w:name w:val="p4"/>
    <w:basedOn w:val="a"/>
    <w:rsid w:val="004D45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8"/>
  </w:style>
  <w:style w:type="paragraph" w:styleId="1">
    <w:name w:val="heading 1"/>
    <w:basedOn w:val="a"/>
    <w:next w:val="a"/>
    <w:link w:val="10"/>
    <w:uiPriority w:val="9"/>
    <w:qFormat/>
    <w:rsid w:val="00EE549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49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549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9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98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98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98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98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98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9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49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498"/>
    <w:rPr>
      <w:smallCaps/>
      <w:spacing w:val="5"/>
      <w:sz w:val="24"/>
      <w:szCs w:val="24"/>
    </w:rPr>
  </w:style>
  <w:style w:type="paragraph" w:styleId="a3">
    <w:name w:val="No Spacing"/>
    <w:basedOn w:val="a"/>
    <w:link w:val="a4"/>
    <w:uiPriority w:val="99"/>
    <w:qFormat/>
    <w:rsid w:val="00EE5498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E5498"/>
    <w:pPr>
      <w:ind w:left="720"/>
      <w:contextualSpacing/>
    </w:pPr>
  </w:style>
  <w:style w:type="table" w:styleId="a6">
    <w:name w:val="Table Grid"/>
    <w:basedOn w:val="a1"/>
    <w:uiPriority w:val="59"/>
    <w:rsid w:val="00EA6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A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9B7"/>
  </w:style>
  <w:style w:type="paragraph" w:styleId="a9">
    <w:name w:val="footer"/>
    <w:basedOn w:val="a"/>
    <w:link w:val="aa"/>
    <w:uiPriority w:val="99"/>
    <w:unhideWhenUsed/>
    <w:rsid w:val="007A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9B7"/>
  </w:style>
  <w:style w:type="paragraph" w:styleId="ab">
    <w:name w:val="Normal (Web)"/>
    <w:basedOn w:val="a"/>
    <w:uiPriority w:val="99"/>
    <w:unhideWhenUsed/>
    <w:rsid w:val="00EE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EE5498"/>
    <w:rPr>
      <w:b/>
      <w:color w:val="B2B2B2" w:themeColor="accent2"/>
    </w:rPr>
  </w:style>
  <w:style w:type="character" w:customStyle="1" w:styleId="apple-converted-space">
    <w:name w:val="apple-converted-space"/>
    <w:basedOn w:val="a0"/>
    <w:rsid w:val="00EE5498"/>
  </w:style>
  <w:style w:type="character" w:customStyle="1" w:styleId="butback">
    <w:name w:val="butback"/>
    <w:basedOn w:val="a0"/>
    <w:rsid w:val="00EE5498"/>
  </w:style>
  <w:style w:type="character" w:customStyle="1" w:styleId="submenu-table">
    <w:name w:val="submenu-table"/>
    <w:basedOn w:val="a0"/>
    <w:rsid w:val="00EE5498"/>
  </w:style>
  <w:style w:type="character" w:customStyle="1" w:styleId="40">
    <w:name w:val="Заголовок 4 Знак"/>
    <w:basedOn w:val="a0"/>
    <w:link w:val="4"/>
    <w:uiPriority w:val="9"/>
    <w:semiHidden/>
    <w:rsid w:val="00EE549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E5498"/>
    <w:rPr>
      <w:smallCaps/>
      <w:color w:val="85858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5498"/>
    <w:rPr>
      <w:smallCaps/>
      <w:color w:val="B2B2B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E5498"/>
    <w:rPr>
      <w:b/>
      <w:smallCaps/>
      <w:color w:val="B2B2B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5498"/>
    <w:rPr>
      <w:b/>
      <w:i/>
      <w:smallCaps/>
      <w:color w:val="85858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E5498"/>
    <w:rPr>
      <w:b/>
      <w:i/>
      <w:smallCaps/>
      <w:color w:val="585858" w:themeColor="accent2" w:themeShade="7F"/>
    </w:rPr>
  </w:style>
  <w:style w:type="paragraph" w:styleId="ad">
    <w:name w:val="caption"/>
    <w:basedOn w:val="a"/>
    <w:next w:val="a"/>
    <w:uiPriority w:val="35"/>
    <w:semiHidden/>
    <w:unhideWhenUsed/>
    <w:qFormat/>
    <w:rsid w:val="00EE5498"/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af"/>
    <w:uiPriority w:val="10"/>
    <w:qFormat/>
    <w:rsid w:val="00EE5498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EE5498"/>
    <w:rPr>
      <w:smallCaps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EE549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EE5498"/>
    <w:rPr>
      <w:rFonts w:asciiTheme="majorHAnsi" w:eastAsiaTheme="majorEastAsia" w:hAnsiTheme="majorHAnsi" w:cstheme="majorBidi"/>
      <w:szCs w:val="22"/>
    </w:rPr>
  </w:style>
  <w:style w:type="character" w:styleId="af2">
    <w:name w:val="Emphasis"/>
    <w:uiPriority w:val="20"/>
    <w:qFormat/>
    <w:rsid w:val="00EE5498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99"/>
    <w:rsid w:val="00EE5498"/>
  </w:style>
  <w:style w:type="paragraph" w:styleId="21">
    <w:name w:val="Quote"/>
    <w:basedOn w:val="a"/>
    <w:next w:val="a"/>
    <w:link w:val="22"/>
    <w:uiPriority w:val="29"/>
    <w:qFormat/>
    <w:rsid w:val="00EE5498"/>
    <w:rPr>
      <w:i/>
    </w:rPr>
  </w:style>
  <w:style w:type="character" w:customStyle="1" w:styleId="22">
    <w:name w:val="Цитата 2 Знак"/>
    <w:basedOn w:val="a0"/>
    <w:link w:val="21"/>
    <w:uiPriority w:val="29"/>
    <w:rsid w:val="00EE5498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EE5498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4">
    <w:name w:val="Выделенная цитата Знак"/>
    <w:basedOn w:val="a0"/>
    <w:link w:val="af3"/>
    <w:uiPriority w:val="30"/>
    <w:rsid w:val="00EE5498"/>
    <w:rPr>
      <w:b/>
      <w:i/>
      <w:color w:val="FFFFFF" w:themeColor="background1"/>
      <w:shd w:val="clear" w:color="auto" w:fill="B2B2B2" w:themeFill="accent2"/>
    </w:rPr>
  </w:style>
  <w:style w:type="character" w:styleId="af5">
    <w:name w:val="Subtle Emphasis"/>
    <w:uiPriority w:val="19"/>
    <w:qFormat/>
    <w:rsid w:val="00EE5498"/>
    <w:rPr>
      <w:i/>
    </w:rPr>
  </w:style>
  <w:style w:type="character" w:styleId="af6">
    <w:name w:val="Intense Emphasis"/>
    <w:uiPriority w:val="21"/>
    <w:qFormat/>
    <w:rsid w:val="00EE5498"/>
    <w:rPr>
      <w:b/>
      <w:i/>
      <w:color w:val="B2B2B2" w:themeColor="accent2"/>
      <w:spacing w:val="10"/>
    </w:rPr>
  </w:style>
  <w:style w:type="character" w:styleId="af7">
    <w:name w:val="Subtle Reference"/>
    <w:uiPriority w:val="31"/>
    <w:qFormat/>
    <w:rsid w:val="00EE5498"/>
    <w:rPr>
      <w:b/>
    </w:rPr>
  </w:style>
  <w:style w:type="character" w:styleId="af8">
    <w:name w:val="Intense Reference"/>
    <w:uiPriority w:val="32"/>
    <w:qFormat/>
    <w:rsid w:val="00EE5498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EE54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EE5498"/>
    <w:pPr>
      <w:outlineLvl w:val="9"/>
    </w:pPr>
  </w:style>
  <w:style w:type="table" w:customStyle="1" w:styleId="Calendar3">
    <w:name w:val="Calendar 3"/>
    <w:basedOn w:val="a1"/>
    <w:uiPriority w:val="99"/>
    <w:qFormat/>
    <w:rsid w:val="00EE5498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ru-RU" w:bidi="ar-SA"/>
    </w:rPr>
    <w:tblPr/>
    <w:tblStylePr w:type="firstRow">
      <w:pPr>
        <w:wordWrap/>
        <w:jc w:val="right"/>
      </w:pPr>
      <w:rPr>
        <w:color w:val="A5A5A5" w:themeColor="accent1" w:themeShade="BF"/>
        <w:sz w:val="44"/>
        <w:szCs w:val="44"/>
      </w:rPr>
    </w:tblStylePr>
    <w:tblStylePr w:type="firstCol">
      <w:rPr>
        <w:color w:val="A5A5A5" w:themeColor="accent1" w:themeShade="BF"/>
      </w:rPr>
    </w:tblStylePr>
    <w:tblStylePr w:type="lastCol">
      <w:rPr>
        <w:color w:val="A5A5A5" w:themeColor="accent1" w:themeShade="BF"/>
      </w:rPr>
    </w:tblStylePr>
  </w:style>
  <w:style w:type="character" w:styleId="afb">
    <w:name w:val="Hyperlink"/>
    <w:basedOn w:val="a0"/>
    <w:uiPriority w:val="99"/>
    <w:unhideWhenUsed/>
    <w:rsid w:val="004D0BE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C65D2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fc">
    <w:name w:val="Body Text"/>
    <w:basedOn w:val="a"/>
    <w:link w:val="afd"/>
    <w:uiPriority w:val="99"/>
    <w:qFormat/>
    <w:rsid w:val="00F70AF2"/>
    <w:pPr>
      <w:widowControl w:val="0"/>
      <w:spacing w:after="0" w:line="240" w:lineRule="auto"/>
      <w:ind w:left="81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d">
    <w:name w:val="Основной текст Знак"/>
    <w:basedOn w:val="a0"/>
    <w:link w:val="afc"/>
    <w:uiPriority w:val="99"/>
    <w:rsid w:val="00F70AF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51">
    <w:name w:val="Font Style51"/>
    <w:basedOn w:val="a0"/>
    <w:uiPriority w:val="99"/>
    <w:rsid w:val="00CE7B4F"/>
    <w:rPr>
      <w:rFonts w:ascii="Times New Roman" w:hAnsi="Times New Roman" w:cs="Times New Roman"/>
      <w:sz w:val="22"/>
      <w:szCs w:val="22"/>
    </w:rPr>
  </w:style>
  <w:style w:type="paragraph" w:customStyle="1" w:styleId="c20">
    <w:name w:val="c20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AD6AA0"/>
  </w:style>
  <w:style w:type="character" w:customStyle="1" w:styleId="c5">
    <w:name w:val="c5"/>
    <w:basedOn w:val="a0"/>
    <w:rsid w:val="00AD6AA0"/>
  </w:style>
  <w:style w:type="paragraph" w:customStyle="1" w:styleId="c59">
    <w:name w:val="c59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9">
    <w:name w:val="c49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AD6AA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AD6AA0"/>
    <w:pPr>
      <w:spacing w:after="100" w:line="259" w:lineRule="auto"/>
      <w:jc w:val="left"/>
    </w:pPr>
    <w:rPr>
      <w:rFonts w:eastAsiaTheme="minorHAnsi"/>
      <w:sz w:val="22"/>
      <w:szCs w:val="22"/>
      <w:lang w:val="ru-RU" w:bidi="ar-SA"/>
    </w:rPr>
  </w:style>
  <w:style w:type="paragraph" w:styleId="23">
    <w:name w:val="toc 2"/>
    <w:basedOn w:val="a"/>
    <w:next w:val="a"/>
    <w:autoRedefine/>
    <w:uiPriority w:val="39"/>
    <w:unhideWhenUsed/>
    <w:rsid w:val="00AD6AA0"/>
    <w:pPr>
      <w:spacing w:after="100" w:line="259" w:lineRule="auto"/>
      <w:ind w:left="220"/>
      <w:jc w:val="left"/>
    </w:pPr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EC8D-839C-487E-BCDA-40A6C8B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28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МСШ-1</dc:creator>
  <cp:lastModifiedBy>Admin</cp:lastModifiedBy>
  <cp:revision>10</cp:revision>
  <dcterms:created xsi:type="dcterms:W3CDTF">2017-10-05T18:09:00Z</dcterms:created>
  <dcterms:modified xsi:type="dcterms:W3CDTF">2018-12-04T06:12:00Z</dcterms:modified>
</cp:coreProperties>
</file>